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1" w:type="dxa"/>
        <w:tblInd w:w="392" w:type="dxa"/>
        <w:tblLook w:val="01E0" w:firstRow="1" w:lastRow="1" w:firstColumn="1" w:lastColumn="1" w:noHBand="0" w:noVBand="0"/>
      </w:tblPr>
      <w:tblGrid>
        <w:gridCol w:w="4111"/>
        <w:gridCol w:w="5580"/>
      </w:tblGrid>
      <w:tr w:rsidR="0040542E" w:rsidRPr="008C2AE2" w:rsidTr="0091590F">
        <w:trPr>
          <w:trHeight w:val="1437"/>
        </w:trPr>
        <w:tc>
          <w:tcPr>
            <w:tcW w:w="4111" w:type="dxa"/>
          </w:tcPr>
          <w:p w:rsidR="0040542E" w:rsidRPr="008C2AE2" w:rsidRDefault="0040542E" w:rsidP="0091590F">
            <w:pPr>
              <w:jc w:val="center"/>
              <w:rPr>
                <w:b/>
                <w:sz w:val="26"/>
                <w:szCs w:val="26"/>
              </w:rPr>
            </w:pPr>
            <w:r w:rsidRPr="008C2AE2">
              <w:rPr>
                <w:b/>
                <w:sz w:val="26"/>
                <w:szCs w:val="26"/>
              </w:rPr>
              <w:t>CÔNG TY CỔ PHẦN</w:t>
            </w:r>
          </w:p>
          <w:p w:rsidR="0040542E" w:rsidRPr="008C2AE2" w:rsidRDefault="0040542E" w:rsidP="0091590F">
            <w:pPr>
              <w:jc w:val="center"/>
              <w:rPr>
                <w:b/>
                <w:sz w:val="26"/>
                <w:szCs w:val="26"/>
              </w:rPr>
            </w:pPr>
            <w:r w:rsidRPr="008C2AE2">
              <w:rPr>
                <w:b/>
                <w:sz w:val="26"/>
                <w:szCs w:val="26"/>
              </w:rPr>
              <w:t>NHIỆT ĐIỆN NINH BÌNH</w:t>
            </w:r>
          </w:p>
          <w:p w:rsidR="0040542E" w:rsidRPr="008C2AE2" w:rsidRDefault="009121C2" w:rsidP="0091590F">
            <w:pPr>
              <w:rPr>
                <w:sz w:val="16"/>
                <w:szCs w:val="16"/>
              </w:rPr>
            </w:pPr>
            <w:r>
              <w:rPr>
                <w:noProof/>
                <w:sz w:val="26"/>
                <w:szCs w:val="26"/>
                <w:lang w:val="en-US"/>
              </w:rPr>
              <mc:AlternateContent>
                <mc:Choice Requires="wps">
                  <w:drawing>
                    <wp:anchor distT="0" distB="0" distL="114300" distR="114300" simplePos="0" relativeHeight="487590912" behindDoc="0" locked="0" layoutInCell="1" allowOverlap="1" wp14:anchorId="64701F82" wp14:editId="3C75A5C7">
                      <wp:simplePos x="0" y="0"/>
                      <wp:positionH relativeFrom="column">
                        <wp:posOffset>617220</wp:posOffset>
                      </wp:positionH>
                      <wp:positionV relativeFrom="paragraph">
                        <wp:posOffset>45720</wp:posOffset>
                      </wp:positionV>
                      <wp:extent cx="914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FBA1" id="Line 15" o:spid="_x0000_s1026" style="position:absolute;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pt" to="12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q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"/>
                  </w:pict>
                </mc:Fallback>
              </mc:AlternateContent>
            </w:r>
            <w:r w:rsidR="0040542E" w:rsidRPr="008C2AE2">
              <w:rPr>
                <w:sz w:val="26"/>
                <w:szCs w:val="26"/>
              </w:rPr>
              <w:t xml:space="preserve">        </w:t>
            </w:r>
            <w:r w:rsidR="0040542E" w:rsidRPr="008C2AE2">
              <w:rPr>
                <w:sz w:val="26"/>
                <w:szCs w:val="26"/>
              </w:rPr>
              <w:softHyphen/>
            </w:r>
            <w:r w:rsidR="0040542E" w:rsidRPr="008C2AE2">
              <w:rPr>
                <w:sz w:val="26"/>
                <w:szCs w:val="26"/>
              </w:rPr>
              <w:softHyphen/>
            </w:r>
            <w:r w:rsidR="0040542E" w:rsidRPr="00DA68D8">
              <w:t xml:space="preserve"> </w:t>
            </w:r>
          </w:p>
          <w:p w:rsidR="0040542E" w:rsidRPr="008C2AE2" w:rsidRDefault="0040542E" w:rsidP="006E7898">
            <w:pPr>
              <w:jc w:val="center"/>
              <w:rPr>
                <w:sz w:val="28"/>
                <w:szCs w:val="28"/>
              </w:rPr>
            </w:pPr>
            <w:r w:rsidRPr="008C2AE2">
              <w:rPr>
                <w:sz w:val="28"/>
                <w:szCs w:val="28"/>
              </w:rPr>
              <w:t xml:space="preserve">Số:  </w:t>
            </w:r>
            <w:r>
              <w:rPr>
                <w:sz w:val="28"/>
                <w:szCs w:val="28"/>
              </w:rPr>
              <w:t xml:space="preserve"> </w:t>
            </w:r>
            <w:r w:rsidR="006E7898">
              <w:rPr>
                <w:sz w:val="28"/>
                <w:szCs w:val="28"/>
                <w:lang w:val="en-US"/>
              </w:rPr>
              <w:t>258</w:t>
            </w:r>
            <w:r>
              <w:rPr>
                <w:sz w:val="28"/>
                <w:szCs w:val="28"/>
              </w:rPr>
              <w:t xml:space="preserve"> </w:t>
            </w:r>
            <w:r w:rsidR="0000183C">
              <w:rPr>
                <w:sz w:val="28"/>
                <w:szCs w:val="28"/>
              </w:rPr>
              <w:t xml:space="preserve">/ </w:t>
            </w:r>
            <w:proofErr w:type="spellStart"/>
            <w:r w:rsidR="0000183C">
              <w:rPr>
                <w:sz w:val="28"/>
                <w:szCs w:val="28"/>
                <w:lang w:val="en-US"/>
              </w:rPr>
              <w:t>TTr</w:t>
            </w:r>
            <w:proofErr w:type="spellEnd"/>
            <w:r w:rsidRPr="008C2AE2">
              <w:rPr>
                <w:sz w:val="28"/>
                <w:szCs w:val="28"/>
              </w:rPr>
              <w:t>-NBTPC- HĐQT</w:t>
            </w:r>
          </w:p>
        </w:tc>
        <w:tc>
          <w:tcPr>
            <w:tcW w:w="5580" w:type="dxa"/>
          </w:tcPr>
          <w:p w:rsidR="0040542E" w:rsidRPr="008C2AE2" w:rsidRDefault="0040542E" w:rsidP="0091590F">
            <w:pPr>
              <w:ind w:right="-108"/>
              <w:rPr>
                <w:b/>
                <w:sz w:val="26"/>
                <w:szCs w:val="26"/>
              </w:rPr>
            </w:pPr>
            <w:r w:rsidRPr="008C2AE2">
              <w:rPr>
                <w:b/>
                <w:sz w:val="26"/>
                <w:szCs w:val="26"/>
              </w:rPr>
              <w:t xml:space="preserve">CỘNG HOÀ XÃ HỘI CHỦ NGHĨA VIỆT </w:t>
            </w:r>
            <w:smartTag w:uri="urn:schemas-microsoft-com:office:smarttags" w:element="place">
              <w:smartTag w:uri="urn:schemas-microsoft-com:office:smarttags" w:element="country-region">
                <w:r w:rsidRPr="008C2AE2">
                  <w:rPr>
                    <w:b/>
                    <w:sz w:val="26"/>
                    <w:szCs w:val="26"/>
                  </w:rPr>
                  <w:t>NAM</w:t>
                </w:r>
              </w:smartTag>
            </w:smartTag>
          </w:p>
          <w:p w:rsidR="0040542E" w:rsidRPr="008C2AE2" w:rsidRDefault="0040542E" w:rsidP="0091590F">
            <w:pPr>
              <w:jc w:val="center"/>
              <w:rPr>
                <w:b/>
                <w:sz w:val="28"/>
                <w:szCs w:val="28"/>
              </w:rPr>
            </w:pPr>
            <w:r w:rsidRPr="008C2AE2">
              <w:rPr>
                <w:b/>
                <w:sz w:val="28"/>
                <w:szCs w:val="28"/>
              </w:rPr>
              <w:t>Độc lập - Tự do - Hạnh phúc</w:t>
            </w:r>
          </w:p>
          <w:p w:rsidR="0040542E" w:rsidRPr="008C2AE2" w:rsidRDefault="009121C2" w:rsidP="0091590F">
            <w:pPr>
              <w:jc w:val="center"/>
              <w:rPr>
                <w:b/>
                <w:sz w:val="28"/>
                <w:szCs w:val="28"/>
              </w:rPr>
            </w:pPr>
            <w:r>
              <w:rPr>
                <w:b/>
                <w:noProof/>
                <w:sz w:val="26"/>
                <w:szCs w:val="26"/>
                <w:lang w:val="en-US"/>
              </w:rPr>
              <mc:AlternateContent>
                <mc:Choice Requires="wps">
                  <w:drawing>
                    <wp:anchor distT="0" distB="0" distL="114300" distR="114300" simplePos="0" relativeHeight="487591936" behindDoc="0" locked="0" layoutInCell="1" allowOverlap="1" wp14:anchorId="04BE6C63" wp14:editId="1850BB8E">
                      <wp:simplePos x="0" y="0"/>
                      <wp:positionH relativeFrom="column">
                        <wp:posOffset>1045845</wp:posOffset>
                      </wp:positionH>
                      <wp:positionV relativeFrom="paragraph">
                        <wp:posOffset>46990</wp:posOffset>
                      </wp:positionV>
                      <wp:extent cx="1171575"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23B7" id="Line 16" o:spid="_x0000_s1026" style="position:absolute;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3.7pt" to="17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Zh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"/>
                  </w:pict>
                </mc:Fallback>
              </mc:AlternateContent>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r>
            <w:r w:rsidR="0040542E" w:rsidRPr="008C2AE2">
              <w:rPr>
                <w:b/>
                <w:sz w:val="28"/>
                <w:szCs w:val="28"/>
              </w:rPr>
              <w:softHyphen/>
              <w:t xml:space="preserve">                </w:t>
            </w:r>
          </w:p>
          <w:p w:rsidR="0040542E" w:rsidRPr="008C2AE2" w:rsidRDefault="0040542E" w:rsidP="006E7898">
            <w:pPr>
              <w:jc w:val="right"/>
              <w:rPr>
                <w:i/>
                <w:sz w:val="28"/>
                <w:szCs w:val="28"/>
              </w:rPr>
            </w:pPr>
            <w:r w:rsidRPr="008C2AE2">
              <w:rPr>
                <w:b/>
                <w:sz w:val="28"/>
                <w:szCs w:val="28"/>
              </w:rPr>
              <w:t xml:space="preserve">   </w:t>
            </w:r>
            <w:r w:rsidR="0000183C">
              <w:rPr>
                <w:i/>
                <w:sz w:val="28"/>
                <w:szCs w:val="28"/>
              </w:rPr>
              <w:t xml:space="preserve">Ninh </w:t>
            </w:r>
            <w:r>
              <w:rPr>
                <w:i/>
                <w:sz w:val="28"/>
                <w:szCs w:val="28"/>
              </w:rPr>
              <w:t xml:space="preserve">Bình, ngày  </w:t>
            </w:r>
            <w:r w:rsidR="006E7898">
              <w:rPr>
                <w:i/>
                <w:sz w:val="28"/>
                <w:szCs w:val="28"/>
                <w:lang w:val="en-US"/>
              </w:rPr>
              <w:t>25</w:t>
            </w:r>
            <w:r>
              <w:rPr>
                <w:i/>
                <w:sz w:val="28"/>
                <w:szCs w:val="28"/>
              </w:rPr>
              <w:t xml:space="preserve"> </w:t>
            </w:r>
            <w:r w:rsidRPr="008C2AE2">
              <w:rPr>
                <w:i/>
                <w:sz w:val="28"/>
                <w:szCs w:val="28"/>
              </w:rPr>
              <w:t xml:space="preserve"> tháng </w:t>
            </w:r>
            <w:r>
              <w:rPr>
                <w:i/>
                <w:sz w:val="28"/>
                <w:szCs w:val="28"/>
              </w:rPr>
              <w:t xml:space="preserve"> </w:t>
            </w:r>
            <w:r w:rsidR="0069295F">
              <w:rPr>
                <w:i/>
                <w:sz w:val="28"/>
                <w:szCs w:val="28"/>
                <w:lang w:val="en-US"/>
              </w:rPr>
              <w:t xml:space="preserve">5 </w:t>
            </w:r>
            <w:r w:rsidRPr="008C2AE2">
              <w:rPr>
                <w:i/>
                <w:sz w:val="28"/>
                <w:szCs w:val="28"/>
              </w:rPr>
              <w:t xml:space="preserve"> năm 20</w:t>
            </w:r>
            <w:r>
              <w:rPr>
                <w:i/>
                <w:sz w:val="28"/>
                <w:szCs w:val="28"/>
              </w:rPr>
              <w:t>23</w:t>
            </w:r>
          </w:p>
        </w:tc>
      </w:tr>
    </w:tbl>
    <w:p w:rsidR="000D1C23" w:rsidRDefault="007700B6" w:rsidP="00A9468D">
      <w:pPr>
        <w:pStyle w:val="Heading1"/>
        <w:spacing w:line="322" w:lineRule="exact"/>
        <w:ind w:left="0" w:right="986" w:firstLine="0"/>
        <w:jc w:val="center"/>
      </w:pPr>
      <w:r>
        <w:t>TỜ TRÌNH</w:t>
      </w:r>
    </w:p>
    <w:p w:rsidR="000D1C23" w:rsidRDefault="009121C2" w:rsidP="00EB68FA">
      <w:pPr>
        <w:ind w:right="283"/>
        <w:jc w:val="center"/>
        <w:rPr>
          <w:b/>
          <w:sz w:val="28"/>
        </w:rPr>
      </w:pPr>
      <w:r>
        <w:rPr>
          <w:noProof/>
          <w:lang w:val="en-US"/>
        </w:rPr>
        <mc:AlternateContent>
          <mc:Choice Requires="wps">
            <w:drawing>
              <wp:anchor distT="0" distB="0" distL="0" distR="0" simplePos="0" relativeHeight="487588864" behindDoc="1" locked="0" layoutInCell="1" allowOverlap="1">
                <wp:simplePos x="0" y="0"/>
                <wp:positionH relativeFrom="page">
                  <wp:posOffset>3386455</wp:posOffset>
                </wp:positionH>
                <wp:positionV relativeFrom="paragraph">
                  <wp:posOffset>227965</wp:posOffset>
                </wp:positionV>
                <wp:extent cx="1371600"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5333 5333"/>
                            <a:gd name="T1" fmla="*/ T0 w 2160"/>
                            <a:gd name="T2" fmla="+- 0 7493 5333"/>
                            <a:gd name="T3" fmla="*/ T2 w 2160"/>
                          </a:gdLst>
                          <a:ahLst/>
                          <a:cxnLst>
                            <a:cxn ang="0">
                              <a:pos x="T1" y="0"/>
                            </a:cxn>
                            <a:cxn ang="0">
                              <a:pos x="T3" y="0"/>
                            </a:cxn>
                          </a:cxnLst>
                          <a:rect l="0" t="0" r="r" b="b"/>
                          <a:pathLst>
                            <a:path w="2160">
                              <a:moveTo>
                                <a:pt x="0" y="0"/>
                              </a:moveTo>
                              <a:lnTo>
                                <a:pt x="21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6960" id="Freeform 5" o:spid="_x0000_s1026" style="position:absolute;margin-left:266.65pt;margin-top:17.95pt;width:10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" path="m,l2160,e" filled="f" strokeweight=".72pt">
                <v:path arrowok="t" o:connecttype="custom" o:connectlocs="0,0;1371600,0" o:connectangles="0,0"/>
                <w10:wrap type="topAndBottom" anchorx="page"/>
              </v:shape>
            </w:pict>
          </mc:Fallback>
        </mc:AlternateContent>
      </w:r>
      <w:r w:rsidR="007700B6">
        <w:rPr>
          <w:b/>
          <w:sz w:val="28"/>
        </w:rPr>
        <w:t>Về việc thông qua kết quả SXKD năm 2022, kế hoạch SXKD năm 2023.</w:t>
      </w:r>
    </w:p>
    <w:p w:rsidR="000D1C23" w:rsidRDefault="000D1C23" w:rsidP="00A9468D">
      <w:pPr>
        <w:pStyle w:val="BodyText"/>
        <w:spacing w:before="11"/>
        <w:ind w:left="0" w:firstLine="0"/>
        <w:rPr>
          <w:b/>
        </w:rPr>
      </w:pPr>
    </w:p>
    <w:p w:rsidR="000D1C23" w:rsidRDefault="007700B6" w:rsidP="00A9468D">
      <w:pPr>
        <w:pStyle w:val="BodyText"/>
        <w:spacing w:before="0"/>
        <w:ind w:left="0" w:right="987" w:firstLine="0"/>
        <w:jc w:val="center"/>
      </w:pPr>
      <w:r>
        <w:t>Kính gửi: Đại hội đồng cổ đông thường niên năm 2023</w:t>
      </w:r>
    </w:p>
    <w:p w:rsidR="000D1C23" w:rsidRDefault="000D1C23" w:rsidP="00A9468D">
      <w:pPr>
        <w:pStyle w:val="BodyText"/>
        <w:spacing w:before="0"/>
        <w:ind w:left="0" w:firstLine="0"/>
        <w:rPr>
          <w:sz w:val="35"/>
        </w:rPr>
      </w:pPr>
    </w:p>
    <w:p w:rsidR="000D1C23" w:rsidRDefault="007700B6" w:rsidP="00067488">
      <w:pPr>
        <w:pStyle w:val="BodyText"/>
        <w:spacing w:before="0"/>
        <w:ind w:left="0" w:right="141" w:firstLine="719"/>
        <w:jc w:val="both"/>
      </w:pPr>
      <w:r>
        <w:t xml:space="preserve">Công ty cổ phần Nhiệt điện </w:t>
      </w:r>
      <w:proofErr w:type="spellStart"/>
      <w:r w:rsidR="00A9468D">
        <w:rPr>
          <w:lang w:val="en-US"/>
        </w:rPr>
        <w:t>Ninh</w:t>
      </w:r>
      <w:proofErr w:type="spellEnd"/>
      <w:r w:rsidR="00A9468D">
        <w:rPr>
          <w:lang w:val="en-US"/>
        </w:rPr>
        <w:t xml:space="preserve"> </w:t>
      </w:r>
      <w:proofErr w:type="spellStart"/>
      <w:r w:rsidR="00A9468D">
        <w:rPr>
          <w:lang w:val="en-US"/>
        </w:rPr>
        <w:t>Bình</w:t>
      </w:r>
      <w:proofErr w:type="spellEnd"/>
      <w:r>
        <w:t xml:space="preserve"> </w:t>
      </w:r>
      <w:r w:rsidR="00A9468D">
        <w:rPr>
          <w:lang w:val="en-US"/>
        </w:rPr>
        <w:t xml:space="preserve">(NBP) </w:t>
      </w:r>
      <w:r>
        <w:t xml:space="preserve">báo cáo và trình Đại hội đồng cổ đông (ĐHĐCĐ) thường niên năm 2023 kết quả sản xuất kinh doanh năm 2022 và kế hoạch sản xuất kinh doanh năm 2023 của Công ty cổ phần Nhiệt điện </w:t>
      </w:r>
      <w:proofErr w:type="spellStart"/>
      <w:r w:rsidR="00A9468D">
        <w:rPr>
          <w:lang w:val="en-US"/>
        </w:rPr>
        <w:t>Ninh</w:t>
      </w:r>
      <w:proofErr w:type="spellEnd"/>
      <w:r w:rsidR="00A9468D">
        <w:rPr>
          <w:lang w:val="en-US"/>
        </w:rPr>
        <w:t xml:space="preserve"> </w:t>
      </w:r>
      <w:proofErr w:type="spellStart"/>
      <w:r w:rsidR="00A9468D">
        <w:rPr>
          <w:lang w:val="en-US"/>
        </w:rPr>
        <w:t>Bình</w:t>
      </w:r>
      <w:proofErr w:type="spellEnd"/>
      <w:r w:rsidR="00A9468D">
        <w:rPr>
          <w:lang w:val="en-US"/>
        </w:rPr>
        <w:t xml:space="preserve"> </w:t>
      </w:r>
      <w:r>
        <w:t>như sau:</w:t>
      </w:r>
    </w:p>
    <w:p w:rsidR="000D1C23" w:rsidRDefault="000D1C23" w:rsidP="0000183C">
      <w:pPr>
        <w:pStyle w:val="BodyText"/>
        <w:spacing w:before="7"/>
        <w:ind w:left="0" w:firstLine="0"/>
        <w:rPr>
          <w:sz w:val="15"/>
        </w:rPr>
      </w:pPr>
    </w:p>
    <w:p w:rsidR="000D1C23" w:rsidRDefault="007700B6" w:rsidP="0000183C">
      <w:pPr>
        <w:pStyle w:val="Heading1"/>
        <w:numPr>
          <w:ilvl w:val="0"/>
          <w:numId w:val="5"/>
        </w:numPr>
        <w:tabs>
          <w:tab w:val="left" w:pos="2139"/>
        </w:tabs>
        <w:ind w:left="261"/>
      </w:pPr>
      <w:r>
        <w:t>KẾT QUẢ HOẠT ĐỘNG SXKD NĂM</w:t>
      </w:r>
      <w:r>
        <w:rPr>
          <w:spacing w:val="-5"/>
        </w:rPr>
        <w:t xml:space="preserve"> </w:t>
      </w:r>
      <w:r>
        <w:t>2022</w:t>
      </w:r>
    </w:p>
    <w:p w:rsidR="000D1C23" w:rsidRDefault="007700B6" w:rsidP="0000183C">
      <w:pPr>
        <w:pStyle w:val="ListParagraph"/>
        <w:numPr>
          <w:ilvl w:val="1"/>
          <w:numId w:val="5"/>
        </w:numPr>
        <w:tabs>
          <w:tab w:val="left" w:pos="2170"/>
        </w:tabs>
        <w:spacing w:before="64"/>
        <w:ind w:left="293"/>
        <w:jc w:val="left"/>
        <w:rPr>
          <w:b/>
          <w:sz w:val="28"/>
        </w:rPr>
      </w:pPr>
      <w:r>
        <w:rPr>
          <w:b/>
          <w:sz w:val="28"/>
        </w:rPr>
        <w:t>Các chỉ tiêu chính kết quả sản xuất kinh doanh năm</w:t>
      </w:r>
      <w:r>
        <w:rPr>
          <w:b/>
          <w:spacing w:val="-10"/>
          <w:sz w:val="28"/>
        </w:rPr>
        <w:t xml:space="preserve"> </w:t>
      </w:r>
      <w:r>
        <w:rPr>
          <w:b/>
          <w:sz w:val="28"/>
        </w:rPr>
        <w:t>2022</w:t>
      </w:r>
    </w:p>
    <w:p w:rsidR="00A9468D" w:rsidRPr="00A9468D" w:rsidRDefault="00A9468D" w:rsidP="00A9468D">
      <w:pPr>
        <w:tabs>
          <w:tab w:val="left" w:pos="2170"/>
        </w:tabs>
        <w:spacing w:before="64"/>
        <w:ind w:left="-1881"/>
        <w:rPr>
          <w:b/>
          <w:sz w:val="28"/>
        </w:rPr>
      </w:pPr>
    </w:p>
    <w:tbl>
      <w:tblPr>
        <w:tblW w:w="9588" w:type="dxa"/>
        <w:tblInd w:w="137" w:type="dxa"/>
        <w:tblLook w:val="0000" w:firstRow="0" w:lastRow="0" w:firstColumn="0" w:lastColumn="0" w:noHBand="0" w:noVBand="0"/>
      </w:tblPr>
      <w:tblGrid>
        <w:gridCol w:w="776"/>
        <w:gridCol w:w="2876"/>
        <w:gridCol w:w="1276"/>
        <w:gridCol w:w="1716"/>
        <w:gridCol w:w="1637"/>
        <w:gridCol w:w="1307"/>
      </w:tblGrid>
      <w:tr w:rsidR="00A9468D" w:rsidRPr="009815A9" w:rsidTr="00EB68FA">
        <w:trPr>
          <w:trHeight w:val="84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9468D" w:rsidRPr="009815A9" w:rsidRDefault="00A9468D" w:rsidP="0091590F">
            <w:pPr>
              <w:jc w:val="center"/>
              <w:rPr>
                <w:b/>
                <w:bCs/>
              </w:rPr>
            </w:pPr>
            <w:r w:rsidRPr="009815A9">
              <w:rPr>
                <w:b/>
                <w:bCs/>
              </w:rPr>
              <w:t>STT</w:t>
            </w:r>
          </w:p>
        </w:tc>
        <w:tc>
          <w:tcPr>
            <w:tcW w:w="2876" w:type="dxa"/>
            <w:tcBorders>
              <w:top w:val="single" w:sz="4" w:space="0" w:color="auto"/>
              <w:left w:val="nil"/>
              <w:bottom w:val="single" w:sz="4" w:space="0" w:color="auto"/>
              <w:right w:val="single" w:sz="4" w:space="0" w:color="auto"/>
            </w:tcBorders>
            <w:shd w:val="clear" w:color="auto" w:fill="auto"/>
            <w:vAlign w:val="center"/>
          </w:tcPr>
          <w:p w:rsidR="00A9468D" w:rsidRPr="009815A9" w:rsidRDefault="00A9468D" w:rsidP="0091590F">
            <w:pPr>
              <w:jc w:val="center"/>
              <w:rPr>
                <w:b/>
                <w:bCs/>
              </w:rPr>
            </w:pPr>
            <w:r w:rsidRPr="009815A9">
              <w:rPr>
                <w:b/>
                <w:bCs/>
              </w:rPr>
              <w:t>DIỄN GIẢI</w:t>
            </w:r>
          </w:p>
        </w:tc>
        <w:tc>
          <w:tcPr>
            <w:tcW w:w="1276" w:type="dxa"/>
            <w:tcBorders>
              <w:top w:val="single" w:sz="4" w:space="0" w:color="auto"/>
              <w:left w:val="nil"/>
              <w:bottom w:val="single" w:sz="4" w:space="0" w:color="auto"/>
              <w:right w:val="single" w:sz="4" w:space="0" w:color="auto"/>
            </w:tcBorders>
            <w:shd w:val="clear" w:color="auto" w:fill="auto"/>
            <w:vAlign w:val="center"/>
          </w:tcPr>
          <w:p w:rsidR="00A9468D" w:rsidRPr="009815A9" w:rsidRDefault="00A9468D" w:rsidP="0091590F">
            <w:pPr>
              <w:jc w:val="center"/>
              <w:rPr>
                <w:b/>
                <w:bCs/>
              </w:rPr>
            </w:pPr>
            <w:r w:rsidRPr="009815A9">
              <w:rPr>
                <w:b/>
                <w:bCs/>
              </w:rPr>
              <w:t>ĐVT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9468D" w:rsidRPr="009815A9" w:rsidRDefault="00A9468D" w:rsidP="0091590F">
            <w:pPr>
              <w:ind w:left="-108" w:right="-49"/>
              <w:jc w:val="center"/>
              <w:rPr>
                <w:b/>
                <w:bCs/>
              </w:rPr>
            </w:pPr>
            <w:r w:rsidRPr="009815A9">
              <w:rPr>
                <w:b/>
                <w:bCs/>
              </w:rPr>
              <w:t xml:space="preserve">KẾ HOẠCH </w:t>
            </w:r>
          </w:p>
          <w:p w:rsidR="00A9468D" w:rsidRPr="009815A9" w:rsidRDefault="00A9468D" w:rsidP="0091590F">
            <w:pPr>
              <w:ind w:left="-108" w:right="-49"/>
              <w:jc w:val="center"/>
              <w:rPr>
                <w:b/>
                <w:bCs/>
              </w:rPr>
            </w:pPr>
            <w:r w:rsidRPr="009815A9">
              <w:rPr>
                <w:b/>
                <w:bCs/>
              </w:rPr>
              <w:t xml:space="preserve"> NĂM 2022</w:t>
            </w:r>
          </w:p>
        </w:tc>
        <w:tc>
          <w:tcPr>
            <w:tcW w:w="1637" w:type="dxa"/>
            <w:tcBorders>
              <w:top w:val="single" w:sz="4" w:space="0" w:color="auto"/>
              <w:left w:val="single" w:sz="4" w:space="0" w:color="auto"/>
              <w:bottom w:val="single" w:sz="4" w:space="0" w:color="auto"/>
              <w:right w:val="single" w:sz="4" w:space="0" w:color="auto"/>
            </w:tcBorders>
            <w:vAlign w:val="center"/>
          </w:tcPr>
          <w:p w:rsidR="00A9468D" w:rsidRPr="009815A9" w:rsidRDefault="00A9468D" w:rsidP="0091590F">
            <w:pPr>
              <w:ind w:left="-167" w:right="-108"/>
              <w:jc w:val="center"/>
              <w:rPr>
                <w:b/>
                <w:bCs/>
              </w:rPr>
            </w:pPr>
            <w:r w:rsidRPr="009815A9">
              <w:rPr>
                <w:b/>
                <w:bCs/>
              </w:rPr>
              <w:t>THỰC HIỆN</w:t>
            </w:r>
          </w:p>
          <w:p w:rsidR="00A9468D" w:rsidRPr="009815A9" w:rsidRDefault="00A9468D" w:rsidP="0091590F">
            <w:pPr>
              <w:ind w:left="-167" w:right="-108"/>
              <w:jc w:val="center"/>
              <w:rPr>
                <w:b/>
                <w:bCs/>
              </w:rPr>
            </w:pPr>
            <w:r w:rsidRPr="009815A9">
              <w:rPr>
                <w:b/>
                <w:bCs/>
              </w:rPr>
              <w:t>NĂM 2022</w:t>
            </w:r>
          </w:p>
        </w:tc>
        <w:tc>
          <w:tcPr>
            <w:tcW w:w="1307" w:type="dxa"/>
            <w:tcBorders>
              <w:top w:val="single" w:sz="4" w:space="0" w:color="auto"/>
              <w:left w:val="single" w:sz="4" w:space="0" w:color="auto"/>
              <w:bottom w:val="single" w:sz="4" w:space="0" w:color="auto"/>
              <w:right w:val="single" w:sz="4" w:space="0" w:color="auto"/>
            </w:tcBorders>
          </w:tcPr>
          <w:p w:rsidR="00A9468D" w:rsidRDefault="00A9468D" w:rsidP="0091590F">
            <w:pPr>
              <w:ind w:left="-167" w:right="-108"/>
              <w:jc w:val="center"/>
              <w:rPr>
                <w:b/>
                <w:bCs/>
              </w:rPr>
            </w:pPr>
            <w:r>
              <w:rPr>
                <w:b/>
                <w:bCs/>
              </w:rPr>
              <w:t>Tỷ lệ</w:t>
            </w:r>
          </w:p>
          <w:p w:rsidR="00A9468D" w:rsidRDefault="00A9468D" w:rsidP="0091590F">
            <w:pPr>
              <w:ind w:left="-167" w:right="-108"/>
              <w:jc w:val="center"/>
              <w:rPr>
                <w:b/>
                <w:bCs/>
              </w:rPr>
            </w:pPr>
            <w:r>
              <w:rPr>
                <w:b/>
                <w:bCs/>
              </w:rPr>
              <w:t>TH/KH</w:t>
            </w:r>
          </w:p>
          <w:p w:rsidR="00A9468D" w:rsidRPr="009815A9" w:rsidRDefault="00A9468D" w:rsidP="0091590F">
            <w:pPr>
              <w:ind w:left="-167" w:right="-108"/>
              <w:jc w:val="center"/>
              <w:rPr>
                <w:b/>
                <w:bCs/>
              </w:rPr>
            </w:pPr>
            <w:r>
              <w:rPr>
                <w:b/>
                <w:bCs/>
              </w:rPr>
              <w:t>(%)</w:t>
            </w:r>
          </w:p>
        </w:tc>
      </w:tr>
      <w:tr w:rsidR="00950827" w:rsidRPr="005F1924" w:rsidTr="00EB68FA">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
                <w:bCs/>
                <w:iCs/>
                <w:sz w:val="26"/>
                <w:szCs w:val="26"/>
              </w:rPr>
            </w:pPr>
            <w:r>
              <w:rPr>
                <w:b/>
                <w:bCs/>
                <w:iCs/>
                <w:sz w:val="26"/>
                <w:szCs w:val="26"/>
              </w:rPr>
              <w:t>1</w:t>
            </w:r>
          </w:p>
        </w:tc>
        <w:tc>
          <w:tcPr>
            <w:tcW w:w="2876" w:type="dxa"/>
            <w:tcBorders>
              <w:top w:val="nil"/>
              <w:left w:val="nil"/>
              <w:bottom w:val="single" w:sz="4" w:space="0" w:color="auto"/>
              <w:right w:val="single" w:sz="4" w:space="0" w:color="auto"/>
            </w:tcBorders>
            <w:shd w:val="clear" w:color="auto" w:fill="auto"/>
            <w:noWrap/>
            <w:vAlign w:val="center"/>
          </w:tcPr>
          <w:p w:rsidR="00950827" w:rsidRPr="005F1924" w:rsidRDefault="00950827" w:rsidP="00950827">
            <w:pPr>
              <w:rPr>
                <w:b/>
                <w:bCs/>
                <w:sz w:val="26"/>
                <w:szCs w:val="26"/>
              </w:rPr>
            </w:pPr>
            <w:r w:rsidRPr="005F1924">
              <w:rPr>
                <w:b/>
                <w:bCs/>
                <w:sz w:val="26"/>
                <w:szCs w:val="26"/>
              </w:rPr>
              <w:t>Tổng doanh thu SXKD</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827" w:rsidRPr="005F1924" w:rsidRDefault="00950827" w:rsidP="00950827">
            <w:pPr>
              <w:ind w:left="-108" w:right="-108"/>
              <w:jc w:val="center"/>
              <w:rPr>
                <w:b/>
                <w:sz w:val="26"/>
                <w:szCs w:val="26"/>
              </w:rPr>
            </w:pPr>
            <w:r w:rsidRPr="005F1924">
              <w:rPr>
                <w:b/>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ind w:left="-167" w:right="-16"/>
              <w:jc w:val="right"/>
              <w:rPr>
                <w:bCs/>
                <w:sz w:val="26"/>
                <w:szCs w:val="26"/>
              </w:rPr>
            </w:pPr>
            <w:r w:rsidRPr="005F1924">
              <w:rPr>
                <w:b/>
                <w:sz w:val="26"/>
                <w:szCs w:val="26"/>
              </w:rPr>
              <w:t>729.717,32</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5F1924" w:rsidRDefault="00950827" w:rsidP="00950827">
            <w:pPr>
              <w:ind w:left="-167"/>
              <w:jc w:val="right"/>
              <w:rPr>
                <w:b/>
                <w:sz w:val="26"/>
                <w:szCs w:val="26"/>
              </w:rPr>
            </w:pPr>
            <w:r w:rsidRPr="005F1924">
              <w:rPr>
                <w:b/>
                <w:sz w:val="26"/>
                <w:szCs w:val="26"/>
              </w:rPr>
              <w:t>932.670,91</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b/>
                <w:sz w:val="26"/>
                <w:szCs w:val="26"/>
              </w:rPr>
            </w:pPr>
            <w:r>
              <w:rPr>
                <w:b/>
                <w:sz w:val="26"/>
                <w:szCs w:val="26"/>
              </w:rPr>
              <w:t>127,81</w:t>
            </w:r>
          </w:p>
        </w:tc>
      </w:tr>
      <w:tr w:rsidR="00950827" w:rsidRPr="005F1924" w:rsidTr="00EB68FA">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1</w:t>
            </w:r>
            <w:r w:rsidRPr="005F1924">
              <w:rPr>
                <w:bCs/>
                <w:iCs/>
                <w:sz w:val="26"/>
                <w:szCs w:val="26"/>
              </w:rPr>
              <w:t>.1</w:t>
            </w:r>
          </w:p>
        </w:tc>
        <w:tc>
          <w:tcPr>
            <w:tcW w:w="2876" w:type="dxa"/>
            <w:tcBorders>
              <w:top w:val="nil"/>
              <w:left w:val="nil"/>
              <w:bottom w:val="single" w:sz="4" w:space="0" w:color="auto"/>
              <w:right w:val="single" w:sz="4" w:space="0" w:color="auto"/>
            </w:tcBorders>
            <w:shd w:val="clear" w:color="auto" w:fill="auto"/>
            <w:noWrap/>
            <w:vAlign w:val="center"/>
          </w:tcPr>
          <w:p w:rsidR="00950827" w:rsidRPr="005F1924" w:rsidRDefault="00950827" w:rsidP="00950827">
            <w:pPr>
              <w:rPr>
                <w:bCs/>
                <w:sz w:val="26"/>
                <w:szCs w:val="26"/>
              </w:rPr>
            </w:pPr>
            <w:r w:rsidRPr="005F1924">
              <w:rPr>
                <w:bCs/>
                <w:sz w:val="26"/>
                <w:szCs w:val="26"/>
              </w:rPr>
              <w:t>Doanh thu SX điện</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827" w:rsidRPr="005F1924" w:rsidRDefault="00950827" w:rsidP="00950827">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ind w:left="-167"/>
              <w:jc w:val="right"/>
              <w:rPr>
                <w:bCs/>
                <w:sz w:val="26"/>
                <w:szCs w:val="26"/>
              </w:rPr>
            </w:pPr>
            <w:r w:rsidRPr="005F1924">
              <w:rPr>
                <w:bCs/>
                <w:sz w:val="26"/>
                <w:szCs w:val="26"/>
              </w:rPr>
              <w:t>723.905,19</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950827">
            <w:pPr>
              <w:ind w:left="-167"/>
              <w:jc w:val="right"/>
              <w:rPr>
                <w:b/>
                <w:sz w:val="26"/>
                <w:szCs w:val="26"/>
                <w:lang w:val="en-US"/>
              </w:rPr>
            </w:pPr>
            <w:r w:rsidRPr="00704603">
              <w:rPr>
                <w:b/>
                <w:sz w:val="26"/>
                <w:szCs w:val="26"/>
                <w:lang w:val="en-US"/>
              </w:rPr>
              <w:t>927.340.04</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b/>
                <w:sz w:val="26"/>
                <w:szCs w:val="26"/>
              </w:rPr>
            </w:pPr>
          </w:p>
        </w:tc>
      </w:tr>
      <w:tr w:rsidR="00950827" w:rsidRPr="005F1924" w:rsidTr="00EB68FA">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1</w:t>
            </w:r>
            <w:r w:rsidRPr="005F1924">
              <w:rPr>
                <w:bCs/>
                <w:iCs/>
                <w:sz w:val="26"/>
                <w:szCs w:val="26"/>
              </w:rPr>
              <w:t>.2</w:t>
            </w:r>
          </w:p>
        </w:tc>
        <w:tc>
          <w:tcPr>
            <w:tcW w:w="2876" w:type="dxa"/>
            <w:tcBorders>
              <w:top w:val="nil"/>
              <w:left w:val="nil"/>
              <w:bottom w:val="single" w:sz="4" w:space="0" w:color="auto"/>
              <w:right w:val="single" w:sz="4" w:space="0" w:color="auto"/>
            </w:tcBorders>
            <w:shd w:val="clear" w:color="auto" w:fill="auto"/>
            <w:noWrap/>
            <w:vAlign w:val="center"/>
          </w:tcPr>
          <w:p w:rsidR="00950827" w:rsidRPr="005F1924" w:rsidRDefault="00950827" w:rsidP="00950827">
            <w:pPr>
              <w:rPr>
                <w:bCs/>
                <w:sz w:val="26"/>
                <w:szCs w:val="26"/>
              </w:rPr>
            </w:pPr>
            <w:r w:rsidRPr="005F1924">
              <w:rPr>
                <w:bCs/>
                <w:sz w:val="26"/>
                <w:szCs w:val="26"/>
              </w:rPr>
              <w:t>Doanh thu SXKD khác</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827" w:rsidRPr="005F1924" w:rsidRDefault="00950827" w:rsidP="00950827">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ind w:left="-167"/>
              <w:jc w:val="right"/>
              <w:rPr>
                <w:bCs/>
                <w:sz w:val="26"/>
                <w:szCs w:val="26"/>
              </w:rPr>
            </w:pPr>
            <w:r w:rsidRPr="005F1924">
              <w:rPr>
                <w:bCs/>
                <w:sz w:val="26"/>
                <w:szCs w:val="26"/>
              </w:rPr>
              <w:t>4.960,27</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950827">
            <w:pPr>
              <w:ind w:left="-167"/>
              <w:jc w:val="right"/>
              <w:rPr>
                <w:sz w:val="26"/>
                <w:szCs w:val="26"/>
                <w:lang w:val="en-US"/>
              </w:rPr>
            </w:pPr>
            <w:r w:rsidRPr="00704603">
              <w:rPr>
                <w:sz w:val="26"/>
                <w:szCs w:val="26"/>
                <w:lang w:val="en-US"/>
              </w:rPr>
              <w:t>5.093,37</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sz w:val="26"/>
                <w:szCs w:val="26"/>
              </w:rPr>
            </w:pPr>
          </w:p>
        </w:tc>
      </w:tr>
      <w:tr w:rsidR="00950827" w:rsidRPr="005F1924" w:rsidTr="00EB68FA">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1</w:t>
            </w:r>
            <w:r w:rsidRPr="005F1924">
              <w:rPr>
                <w:bCs/>
                <w:iCs/>
                <w:sz w:val="26"/>
                <w:szCs w:val="26"/>
              </w:rPr>
              <w:t>.3</w:t>
            </w:r>
          </w:p>
        </w:tc>
        <w:tc>
          <w:tcPr>
            <w:tcW w:w="2876" w:type="dxa"/>
            <w:tcBorders>
              <w:top w:val="nil"/>
              <w:left w:val="nil"/>
              <w:bottom w:val="single" w:sz="4" w:space="0" w:color="auto"/>
              <w:right w:val="single" w:sz="4" w:space="0" w:color="auto"/>
            </w:tcBorders>
            <w:shd w:val="clear" w:color="auto" w:fill="auto"/>
            <w:noWrap/>
            <w:vAlign w:val="center"/>
          </w:tcPr>
          <w:p w:rsidR="00950827" w:rsidRPr="005F1924" w:rsidRDefault="00950827" w:rsidP="00950827">
            <w:pPr>
              <w:rPr>
                <w:bCs/>
                <w:sz w:val="26"/>
                <w:szCs w:val="26"/>
              </w:rPr>
            </w:pPr>
            <w:r w:rsidRPr="005F1924">
              <w:rPr>
                <w:bCs/>
                <w:sz w:val="26"/>
                <w:szCs w:val="26"/>
              </w:rPr>
              <w:t>Doanh thu HĐTC</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827" w:rsidRPr="005F1924" w:rsidRDefault="00950827" w:rsidP="00950827">
            <w:pPr>
              <w:jc w:val="center"/>
              <w:rPr>
                <w:sz w:val="26"/>
                <w:szCs w:val="26"/>
              </w:rPr>
            </w:pPr>
            <w:r w:rsidRPr="005F1924">
              <w:rPr>
                <w:sz w:val="26"/>
                <w:szCs w:val="26"/>
              </w:rPr>
              <w:t>Tr.</w:t>
            </w:r>
            <w:r>
              <w:rPr>
                <w:sz w:val="26"/>
                <w:szCs w:val="26"/>
              </w:rPr>
              <w:t xml:space="preserve"> </w:t>
            </w:r>
            <w:r w:rsidRPr="005F1924">
              <w:rPr>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ind w:left="-167" w:right="-16"/>
              <w:jc w:val="right"/>
              <w:rPr>
                <w:bCs/>
                <w:sz w:val="26"/>
                <w:szCs w:val="26"/>
              </w:rPr>
            </w:pPr>
            <w:r w:rsidRPr="005F1924">
              <w:rPr>
                <w:bCs/>
                <w:sz w:val="26"/>
                <w:szCs w:val="26"/>
              </w:rPr>
              <w:t>851,86</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950827">
            <w:pPr>
              <w:ind w:left="-167"/>
              <w:jc w:val="right"/>
              <w:rPr>
                <w:sz w:val="26"/>
                <w:szCs w:val="26"/>
                <w:lang w:val="en-US"/>
              </w:rPr>
            </w:pPr>
            <w:r w:rsidRPr="00704603">
              <w:rPr>
                <w:sz w:val="26"/>
                <w:szCs w:val="26"/>
                <w:lang w:val="en-US"/>
              </w:rPr>
              <w:t>237,50</w:t>
            </w:r>
          </w:p>
        </w:tc>
        <w:tc>
          <w:tcPr>
            <w:tcW w:w="1307" w:type="dxa"/>
            <w:tcBorders>
              <w:top w:val="single" w:sz="4" w:space="0" w:color="auto"/>
              <w:left w:val="single" w:sz="4" w:space="0" w:color="auto"/>
              <w:bottom w:val="single" w:sz="4" w:space="0" w:color="auto"/>
              <w:right w:val="single" w:sz="4" w:space="0" w:color="auto"/>
            </w:tcBorders>
          </w:tcPr>
          <w:p w:rsidR="00950827" w:rsidRDefault="00950827" w:rsidP="00950827">
            <w:pPr>
              <w:ind w:left="-167"/>
              <w:jc w:val="right"/>
              <w:rPr>
                <w:sz w:val="26"/>
                <w:szCs w:val="26"/>
              </w:rPr>
            </w:pPr>
          </w:p>
        </w:tc>
      </w:tr>
      <w:tr w:rsidR="00950827" w:rsidRPr="005F1924" w:rsidTr="00EB68FA">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
                <w:bCs/>
                <w:iCs/>
                <w:sz w:val="26"/>
                <w:szCs w:val="26"/>
              </w:rPr>
            </w:pPr>
            <w:r>
              <w:rPr>
                <w:b/>
                <w:bCs/>
                <w:iCs/>
                <w:sz w:val="26"/>
                <w:szCs w:val="26"/>
              </w:rPr>
              <w:t>2</w:t>
            </w:r>
          </w:p>
        </w:tc>
        <w:tc>
          <w:tcPr>
            <w:tcW w:w="2876" w:type="dxa"/>
            <w:tcBorders>
              <w:top w:val="nil"/>
              <w:left w:val="nil"/>
              <w:bottom w:val="single" w:sz="4" w:space="0" w:color="auto"/>
              <w:right w:val="single" w:sz="4" w:space="0" w:color="auto"/>
            </w:tcBorders>
            <w:shd w:val="clear" w:color="auto" w:fill="auto"/>
            <w:noWrap/>
            <w:vAlign w:val="center"/>
          </w:tcPr>
          <w:p w:rsidR="00950827" w:rsidRPr="005F1924" w:rsidRDefault="00950827" w:rsidP="00950827">
            <w:pPr>
              <w:rPr>
                <w:b/>
                <w:bCs/>
                <w:sz w:val="26"/>
                <w:szCs w:val="26"/>
              </w:rPr>
            </w:pPr>
            <w:r w:rsidRPr="005F1924">
              <w:rPr>
                <w:b/>
                <w:bCs/>
                <w:sz w:val="26"/>
                <w:szCs w:val="26"/>
              </w:rPr>
              <w:t>Tổng chi phí SXKD</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827" w:rsidRPr="005F1924" w:rsidRDefault="00950827" w:rsidP="00950827">
            <w:pPr>
              <w:ind w:left="-108" w:right="-108"/>
              <w:jc w:val="center"/>
              <w:rPr>
                <w:bCs/>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jc w:val="right"/>
              <w:rPr>
                <w:b/>
                <w:bCs/>
                <w:sz w:val="26"/>
                <w:szCs w:val="26"/>
              </w:rPr>
            </w:pPr>
            <w:r w:rsidRPr="005F1924">
              <w:rPr>
                <w:b/>
                <w:bCs/>
                <w:sz w:val="26"/>
                <w:szCs w:val="26"/>
              </w:rPr>
              <w:t>699.934,22</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5F1924" w:rsidRDefault="00950827" w:rsidP="00950827">
            <w:pPr>
              <w:ind w:left="-167"/>
              <w:jc w:val="right"/>
              <w:rPr>
                <w:b/>
                <w:sz w:val="26"/>
                <w:szCs w:val="26"/>
              </w:rPr>
            </w:pPr>
            <w:r w:rsidRPr="005F1924">
              <w:rPr>
                <w:b/>
                <w:sz w:val="26"/>
                <w:szCs w:val="26"/>
              </w:rPr>
              <w:t>902.284,34</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b/>
                <w:sz w:val="26"/>
                <w:szCs w:val="26"/>
              </w:rPr>
            </w:pPr>
            <w:r>
              <w:rPr>
                <w:b/>
                <w:sz w:val="26"/>
                <w:szCs w:val="26"/>
              </w:rPr>
              <w:t>128,91</w:t>
            </w:r>
          </w:p>
        </w:tc>
      </w:tr>
      <w:tr w:rsidR="00950827" w:rsidRPr="005F1924" w:rsidTr="00EB68FA">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2</w:t>
            </w:r>
            <w:r w:rsidRPr="005F1924">
              <w:rPr>
                <w:bCs/>
                <w:iCs/>
                <w:sz w:val="26"/>
                <w:szCs w:val="26"/>
              </w:rPr>
              <w:t>.1</w:t>
            </w:r>
          </w:p>
        </w:tc>
        <w:tc>
          <w:tcPr>
            <w:tcW w:w="2876" w:type="dxa"/>
            <w:tcBorders>
              <w:top w:val="nil"/>
              <w:left w:val="nil"/>
              <w:bottom w:val="single" w:sz="4" w:space="0" w:color="auto"/>
              <w:right w:val="single" w:sz="4" w:space="0" w:color="auto"/>
            </w:tcBorders>
            <w:shd w:val="clear" w:color="auto" w:fill="auto"/>
            <w:noWrap/>
            <w:vAlign w:val="center"/>
          </w:tcPr>
          <w:p w:rsidR="00950827" w:rsidRPr="005F1924" w:rsidRDefault="00950827" w:rsidP="00950827">
            <w:pPr>
              <w:rPr>
                <w:bCs/>
                <w:sz w:val="26"/>
                <w:szCs w:val="26"/>
              </w:rPr>
            </w:pPr>
            <w:r w:rsidRPr="005F1924">
              <w:rPr>
                <w:bCs/>
                <w:sz w:val="26"/>
                <w:szCs w:val="26"/>
              </w:rPr>
              <w:t>Chi phí SXKD điện:</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827" w:rsidRPr="005F1924" w:rsidRDefault="00950827" w:rsidP="00950827">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ind w:left="-167"/>
              <w:jc w:val="right"/>
              <w:rPr>
                <w:bCs/>
                <w:sz w:val="26"/>
                <w:szCs w:val="26"/>
              </w:rPr>
            </w:pPr>
            <w:r w:rsidRPr="005F1924">
              <w:rPr>
                <w:bCs/>
                <w:sz w:val="26"/>
                <w:szCs w:val="26"/>
              </w:rPr>
              <w:t>695.389,89</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950827">
            <w:pPr>
              <w:ind w:left="-167"/>
              <w:jc w:val="right"/>
              <w:rPr>
                <w:sz w:val="26"/>
                <w:szCs w:val="26"/>
                <w:lang w:val="en-US"/>
              </w:rPr>
            </w:pPr>
            <w:r w:rsidRPr="00704603">
              <w:rPr>
                <w:sz w:val="26"/>
                <w:szCs w:val="26"/>
                <w:lang w:val="en-US"/>
              </w:rPr>
              <w:t>898.173,08</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sz w:val="26"/>
                <w:szCs w:val="26"/>
              </w:rPr>
            </w:pPr>
          </w:p>
        </w:tc>
      </w:tr>
      <w:tr w:rsidR="00950827" w:rsidRPr="005F1924" w:rsidTr="00EB68FA">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2</w:t>
            </w:r>
            <w:r w:rsidRPr="005F1924">
              <w:rPr>
                <w:bCs/>
                <w:iCs/>
                <w:sz w:val="26"/>
                <w:szCs w:val="26"/>
              </w:rPr>
              <w:t>.2</w:t>
            </w:r>
          </w:p>
        </w:tc>
        <w:tc>
          <w:tcPr>
            <w:tcW w:w="2876" w:type="dxa"/>
            <w:tcBorders>
              <w:top w:val="nil"/>
              <w:left w:val="nil"/>
              <w:bottom w:val="single" w:sz="4" w:space="0" w:color="auto"/>
              <w:right w:val="single" w:sz="4" w:space="0" w:color="auto"/>
            </w:tcBorders>
            <w:shd w:val="clear" w:color="auto" w:fill="auto"/>
            <w:noWrap/>
            <w:vAlign w:val="center"/>
          </w:tcPr>
          <w:p w:rsidR="00950827" w:rsidRPr="005F1924" w:rsidRDefault="00950827" w:rsidP="00950827">
            <w:pPr>
              <w:rPr>
                <w:bCs/>
                <w:sz w:val="26"/>
                <w:szCs w:val="26"/>
              </w:rPr>
            </w:pPr>
            <w:r w:rsidRPr="005F1924">
              <w:rPr>
                <w:bCs/>
                <w:sz w:val="26"/>
                <w:szCs w:val="26"/>
              </w:rPr>
              <w:t>Chi phí SXKD khác</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827" w:rsidRPr="005F1924" w:rsidRDefault="00950827" w:rsidP="00950827">
            <w:pPr>
              <w:ind w:left="-108" w:right="-108"/>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ind w:left="-167"/>
              <w:jc w:val="right"/>
              <w:rPr>
                <w:bCs/>
                <w:sz w:val="26"/>
                <w:szCs w:val="26"/>
              </w:rPr>
            </w:pPr>
            <w:r w:rsidRPr="005F1924">
              <w:rPr>
                <w:bCs/>
                <w:sz w:val="26"/>
                <w:szCs w:val="26"/>
              </w:rPr>
              <w:t>4.544,33</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950827">
            <w:pPr>
              <w:ind w:left="-167"/>
              <w:jc w:val="right"/>
              <w:rPr>
                <w:sz w:val="26"/>
                <w:szCs w:val="26"/>
                <w:lang w:val="en-US"/>
              </w:rPr>
            </w:pPr>
            <w:r w:rsidRPr="00704603">
              <w:rPr>
                <w:sz w:val="26"/>
                <w:szCs w:val="26"/>
                <w:lang w:val="en-US"/>
              </w:rPr>
              <w:t>4.111,25</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sz w:val="26"/>
                <w:szCs w:val="26"/>
              </w:rPr>
            </w:pPr>
          </w:p>
        </w:tc>
      </w:tr>
      <w:tr w:rsidR="00950827" w:rsidRPr="005F1924" w:rsidTr="00EB68FA">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
                <w:bCs/>
                <w:iCs/>
                <w:sz w:val="26"/>
                <w:szCs w:val="26"/>
              </w:rPr>
            </w:pPr>
            <w:r>
              <w:rPr>
                <w:b/>
                <w:bCs/>
                <w:iCs/>
                <w:sz w:val="26"/>
                <w:szCs w:val="26"/>
              </w:rPr>
              <w:t>3</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rPr>
                <w:b/>
                <w:bCs/>
                <w:sz w:val="26"/>
                <w:szCs w:val="26"/>
              </w:rPr>
            </w:pPr>
            <w:r w:rsidRPr="005F1924">
              <w:rPr>
                <w:b/>
                <w:bCs/>
                <w:sz w:val="26"/>
                <w:szCs w:val="26"/>
              </w:rPr>
              <w:t>Lợi nhuận trước thuế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jc w:val="center"/>
              <w:rPr>
                <w:b/>
                <w:sz w:val="26"/>
                <w:szCs w:val="26"/>
              </w:rPr>
            </w:pPr>
            <w:r w:rsidRPr="005F1924">
              <w:rPr>
                <w:b/>
                <w:sz w:val="26"/>
                <w:szCs w:val="26"/>
              </w:rPr>
              <w:t xml:space="preserve">Tr. </w:t>
            </w:r>
            <w:r w:rsidRPr="005F1924">
              <w:rPr>
                <w:b/>
                <w:bCs/>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2615B6" w:rsidRDefault="00950827" w:rsidP="00950827">
            <w:pPr>
              <w:ind w:left="-167" w:right="-16"/>
              <w:jc w:val="right"/>
              <w:rPr>
                <w:b/>
                <w:sz w:val="26"/>
                <w:szCs w:val="26"/>
              </w:rPr>
            </w:pPr>
            <w:r w:rsidRPr="002615B6">
              <w:rPr>
                <w:b/>
                <w:bCs/>
                <w:sz w:val="26"/>
                <w:szCs w:val="26"/>
              </w:rPr>
              <w:t>29.783,</w:t>
            </w:r>
            <w:r>
              <w:rPr>
                <w:b/>
                <w:bCs/>
                <w:sz w:val="26"/>
                <w:szCs w:val="26"/>
              </w:rPr>
              <w:t>09</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B91DB5" w:rsidRDefault="00950827" w:rsidP="00950827">
            <w:pPr>
              <w:ind w:left="-167"/>
              <w:jc w:val="right"/>
              <w:rPr>
                <w:b/>
                <w:sz w:val="26"/>
                <w:szCs w:val="26"/>
              </w:rPr>
            </w:pPr>
            <w:r w:rsidRPr="00B91DB5">
              <w:rPr>
                <w:b/>
                <w:sz w:val="26"/>
                <w:szCs w:val="26"/>
              </w:rPr>
              <w:t>30.386,57</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b/>
                <w:sz w:val="26"/>
                <w:szCs w:val="26"/>
              </w:rPr>
            </w:pPr>
            <w:r>
              <w:rPr>
                <w:b/>
                <w:sz w:val="26"/>
                <w:szCs w:val="26"/>
              </w:rPr>
              <w:t>102,3</w:t>
            </w:r>
          </w:p>
        </w:tc>
      </w:tr>
      <w:tr w:rsidR="00950827" w:rsidRPr="005F1924" w:rsidTr="00EB68FA">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3</w:t>
            </w:r>
            <w:r w:rsidRPr="005F1924">
              <w:rPr>
                <w:bCs/>
                <w:iCs/>
                <w:sz w:val="26"/>
                <w:szCs w:val="26"/>
              </w:rPr>
              <w:t>.1</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rPr>
                <w:bCs/>
                <w:sz w:val="26"/>
                <w:szCs w:val="26"/>
              </w:rPr>
            </w:pPr>
            <w:r w:rsidRPr="005F1924">
              <w:rPr>
                <w:bCs/>
                <w:sz w:val="26"/>
                <w:szCs w:val="26"/>
              </w:rPr>
              <w:t>Lợi nhuận sản xuất điện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2615B6" w:rsidRDefault="00950827" w:rsidP="00950827">
            <w:pPr>
              <w:ind w:left="-167" w:right="-16"/>
              <w:jc w:val="right"/>
              <w:rPr>
                <w:bCs/>
                <w:sz w:val="26"/>
                <w:szCs w:val="26"/>
              </w:rPr>
            </w:pPr>
            <w:r w:rsidRPr="002615B6">
              <w:rPr>
                <w:bCs/>
                <w:sz w:val="26"/>
                <w:szCs w:val="26"/>
              </w:rPr>
              <w:t>28.515,29</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704603">
            <w:pPr>
              <w:ind w:left="-167"/>
              <w:jc w:val="right"/>
              <w:rPr>
                <w:sz w:val="26"/>
                <w:szCs w:val="26"/>
                <w:lang w:val="en-US"/>
              </w:rPr>
            </w:pPr>
            <w:r w:rsidRPr="00704603">
              <w:rPr>
                <w:sz w:val="26"/>
                <w:szCs w:val="26"/>
                <w:lang w:val="en-US"/>
              </w:rPr>
              <w:t>29.166,96</w:t>
            </w:r>
          </w:p>
        </w:tc>
        <w:tc>
          <w:tcPr>
            <w:tcW w:w="1307" w:type="dxa"/>
            <w:tcBorders>
              <w:top w:val="single" w:sz="4" w:space="0" w:color="auto"/>
              <w:left w:val="single" w:sz="4" w:space="0" w:color="auto"/>
              <w:bottom w:val="single" w:sz="4" w:space="0" w:color="auto"/>
              <w:right w:val="single" w:sz="4" w:space="0" w:color="auto"/>
            </w:tcBorders>
          </w:tcPr>
          <w:p w:rsidR="00950827" w:rsidRDefault="00950827" w:rsidP="00950827">
            <w:pPr>
              <w:ind w:left="-167"/>
              <w:jc w:val="right"/>
              <w:rPr>
                <w:sz w:val="26"/>
                <w:szCs w:val="26"/>
              </w:rPr>
            </w:pPr>
          </w:p>
        </w:tc>
      </w:tr>
      <w:tr w:rsidR="00950827" w:rsidRPr="005F1924" w:rsidTr="00EB68FA">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3</w:t>
            </w:r>
            <w:r w:rsidRPr="005F1924">
              <w:rPr>
                <w:bCs/>
                <w:iCs/>
                <w:sz w:val="26"/>
                <w:szCs w:val="26"/>
              </w:rPr>
              <w:t>.2</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rPr>
                <w:bCs/>
                <w:sz w:val="26"/>
                <w:szCs w:val="26"/>
              </w:rPr>
            </w:pPr>
            <w:r w:rsidRPr="005F1924">
              <w:rPr>
                <w:bCs/>
                <w:sz w:val="26"/>
                <w:szCs w:val="26"/>
              </w:rPr>
              <w:t>Lợi nhuận sản xuất khác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5F1924" w:rsidRDefault="00950827" w:rsidP="00950827">
            <w:pPr>
              <w:jc w:val="center"/>
              <w:rPr>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2615B6" w:rsidRDefault="00950827" w:rsidP="00950827">
            <w:pPr>
              <w:ind w:left="-167" w:right="-16"/>
              <w:jc w:val="right"/>
              <w:rPr>
                <w:bCs/>
                <w:sz w:val="26"/>
                <w:szCs w:val="26"/>
              </w:rPr>
            </w:pPr>
            <w:r w:rsidRPr="002615B6">
              <w:rPr>
                <w:bCs/>
                <w:sz w:val="26"/>
                <w:szCs w:val="26"/>
              </w:rPr>
              <w:t>415,93</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704603">
            <w:pPr>
              <w:ind w:left="-167"/>
              <w:jc w:val="right"/>
              <w:rPr>
                <w:sz w:val="26"/>
                <w:szCs w:val="26"/>
                <w:lang w:val="en-US"/>
              </w:rPr>
            </w:pPr>
            <w:r w:rsidRPr="00704603">
              <w:rPr>
                <w:sz w:val="26"/>
                <w:szCs w:val="26"/>
                <w:lang w:val="en-US"/>
              </w:rPr>
              <w:t>982,11</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sz w:val="26"/>
                <w:szCs w:val="26"/>
              </w:rPr>
            </w:pPr>
          </w:p>
        </w:tc>
      </w:tr>
      <w:tr w:rsidR="00950827" w:rsidRPr="005F1924" w:rsidTr="00EB68FA">
        <w:trPr>
          <w:trHeight w:val="531"/>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Cs/>
                <w:iCs/>
                <w:sz w:val="26"/>
                <w:szCs w:val="26"/>
              </w:rPr>
            </w:pPr>
            <w:r>
              <w:rPr>
                <w:bCs/>
                <w:iCs/>
                <w:sz w:val="26"/>
                <w:szCs w:val="26"/>
              </w:rPr>
              <w:t>3</w:t>
            </w:r>
            <w:r w:rsidRPr="005F1924">
              <w:rPr>
                <w:bCs/>
                <w:iCs/>
                <w:sz w:val="26"/>
                <w:szCs w:val="26"/>
              </w:rPr>
              <w:t>.3</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950827" w:rsidRPr="005F1924" w:rsidRDefault="00950827" w:rsidP="00950827">
            <w:pPr>
              <w:rPr>
                <w:bCs/>
                <w:sz w:val="26"/>
                <w:szCs w:val="26"/>
              </w:rPr>
            </w:pPr>
            <w:r w:rsidRPr="005F1924">
              <w:rPr>
                <w:bCs/>
                <w:sz w:val="26"/>
                <w:szCs w:val="26"/>
              </w:rPr>
              <w:t>Lợi nhuận HĐTC</w:t>
            </w:r>
          </w:p>
        </w:tc>
        <w:tc>
          <w:tcPr>
            <w:tcW w:w="1276" w:type="dxa"/>
            <w:tcBorders>
              <w:top w:val="single" w:sz="4" w:space="0" w:color="auto"/>
              <w:left w:val="nil"/>
              <w:bottom w:val="single" w:sz="4" w:space="0" w:color="auto"/>
              <w:right w:val="single" w:sz="4" w:space="0" w:color="auto"/>
            </w:tcBorders>
            <w:vAlign w:val="center"/>
          </w:tcPr>
          <w:p w:rsidR="00950827" w:rsidRPr="005F1924" w:rsidRDefault="00950827" w:rsidP="00950827">
            <w:pPr>
              <w:jc w:val="center"/>
              <w:rPr>
                <w:bCs/>
                <w:sz w:val="26"/>
                <w:szCs w:val="26"/>
              </w:rPr>
            </w:pPr>
            <w:r w:rsidRPr="005F1924">
              <w:rPr>
                <w:bCs/>
                <w:sz w:val="26"/>
                <w:szCs w:val="26"/>
              </w:rPr>
              <w:t>Tr.</w:t>
            </w:r>
            <w:r>
              <w:rPr>
                <w:bCs/>
                <w:sz w:val="26"/>
                <w:szCs w:val="26"/>
              </w:rPr>
              <w:t xml:space="preserve"> </w:t>
            </w:r>
            <w:r w:rsidRPr="005F1924">
              <w:rPr>
                <w:bCs/>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2615B6" w:rsidRDefault="00950827" w:rsidP="00950827">
            <w:pPr>
              <w:ind w:left="-167" w:right="34"/>
              <w:jc w:val="right"/>
              <w:rPr>
                <w:bCs/>
                <w:sz w:val="26"/>
                <w:szCs w:val="26"/>
              </w:rPr>
            </w:pPr>
            <w:r w:rsidRPr="002615B6">
              <w:rPr>
                <w:bCs/>
                <w:sz w:val="26"/>
                <w:szCs w:val="26"/>
              </w:rPr>
              <w:t>851,86</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704603" w:rsidRDefault="00704603" w:rsidP="00704603">
            <w:pPr>
              <w:ind w:left="-167"/>
              <w:jc w:val="right"/>
              <w:rPr>
                <w:sz w:val="26"/>
                <w:szCs w:val="26"/>
                <w:lang w:val="en-US"/>
              </w:rPr>
            </w:pPr>
            <w:r w:rsidRPr="00704603">
              <w:rPr>
                <w:sz w:val="26"/>
                <w:szCs w:val="26"/>
                <w:lang w:val="en-US"/>
              </w:rPr>
              <w:t>237,50</w:t>
            </w:r>
          </w:p>
        </w:tc>
        <w:tc>
          <w:tcPr>
            <w:tcW w:w="1307" w:type="dxa"/>
            <w:tcBorders>
              <w:top w:val="single" w:sz="4" w:space="0" w:color="auto"/>
              <w:left w:val="single" w:sz="4" w:space="0" w:color="auto"/>
              <w:bottom w:val="single" w:sz="4" w:space="0" w:color="auto"/>
              <w:right w:val="single" w:sz="4" w:space="0" w:color="auto"/>
            </w:tcBorders>
          </w:tcPr>
          <w:p w:rsidR="00950827" w:rsidRDefault="00950827" w:rsidP="00950827">
            <w:pPr>
              <w:ind w:left="-167"/>
              <w:jc w:val="right"/>
              <w:rPr>
                <w:sz w:val="26"/>
                <w:szCs w:val="26"/>
              </w:rPr>
            </w:pPr>
          </w:p>
        </w:tc>
      </w:tr>
      <w:tr w:rsidR="00950827" w:rsidRPr="005F1924" w:rsidTr="00EB68FA">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827" w:rsidRPr="005F1924" w:rsidRDefault="00950827" w:rsidP="00950827">
            <w:pPr>
              <w:rPr>
                <w:b/>
                <w:bCs/>
                <w:iCs/>
                <w:sz w:val="26"/>
                <w:szCs w:val="26"/>
              </w:rPr>
            </w:pPr>
            <w:r>
              <w:rPr>
                <w:b/>
                <w:bCs/>
                <w:iCs/>
                <w:sz w:val="26"/>
                <w:szCs w:val="26"/>
              </w:rPr>
              <w:t>4</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950827" w:rsidRPr="005F1924" w:rsidRDefault="00950827" w:rsidP="00950827">
            <w:pPr>
              <w:rPr>
                <w:b/>
                <w:bCs/>
                <w:sz w:val="26"/>
                <w:szCs w:val="26"/>
              </w:rPr>
            </w:pPr>
            <w:r w:rsidRPr="005F1924">
              <w:rPr>
                <w:b/>
                <w:bCs/>
                <w:sz w:val="26"/>
                <w:szCs w:val="26"/>
              </w:rPr>
              <w:t>Thuế TNDN</w:t>
            </w:r>
          </w:p>
        </w:tc>
        <w:tc>
          <w:tcPr>
            <w:tcW w:w="1276" w:type="dxa"/>
            <w:tcBorders>
              <w:top w:val="single" w:sz="4" w:space="0" w:color="auto"/>
              <w:left w:val="nil"/>
              <w:bottom w:val="single" w:sz="4" w:space="0" w:color="auto"/>
              <w:right w:val="single" w:sz="4" w:space="0" w:color="auto"/>
            </w:tcBorders>
            <w:vAlign w:val="center"/>
          </w:tcPr>
          <w:p w:rsidR="00950827" w:rsidRPr="005F1924" w:rsidRDefault="00950827" w:rsidP="00950827">
            <w:pPr>
              <w:jc w:val="center"/>
              <w:rPr>
                <w:b/>
                <w:sz w:val="26"/>
                <w:szCs w:val="26"/>
              </w:rPr>
            </w:pPr>
            <w:r w:rsidRPr="005F1924">
              <w:rPr>
                <w:bCs/>
                <w:sz w:val="26"/>
                <w:szCs w:val="26"/>
              </w:rPr>
              <w:t>Tr. 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2615B6" w:rsidRDefault="00950827" w:rsidP="00950827">
            <w:pPr>
              <w:ind w:left="-167" w:right="34"/>
              <w:jc w:val="right"/>
              <w:rPr>
                <w:b/>
                <w:bCs/>
                <w:sz w:val="26"/>
                <w:szCs w:val="26"/>
              </w:rPr>
            </w:pPr>
            <w:r w:rsidRPr="002615B6">
              <w:rPr>
                <w:b/>
                <w:bCs/>
                <w:sz w:val="26"/>
                <w:szCs w:val="26"/>
              </w:rPr>
              <w:t>5.956,62</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B91DB5" w:rsidRDefault="00950827" w:rsidP="00950827">
            <w:pPr>
              <w:ind w:left="-167"/>
              <w:jc w:val="right"/>
              <w:rPr>
                <w:b/>
                <w:sz w:val="26"/>
                <w:szCs w:val="26"/>
              </w:rPr>
            </w:pPr>
            <w:r w:rsidRPr="00B91DB5">
              <w:rPr>
                <w:b/>
                <w:sz w:val="26"/>
                <w:szCs w:val="26"/>
              </w:rPr>
              <w:t>6.123,06</w:t>
            </w:r>
          </w:p>
        </w:tc>
        <w:tc>
          <w:tcPr>
            <w:tcW w:w="1307" w:type="dxa"/>
            <w:tcBorders>
              <w:top w:val="single" w:sz="4" w:space="0" w:color="auto"/>
              <w:left w:val="single" w:sz="4" w:space="0" w:color="auto"/>
              <w:bottom w:val="single" w:sz="4" w:space="0" w:color="auto"/>
              <w:right w:val="single" w:sz="4" w:space="0" w:color="auto"/>
            </w:tcBorders>
          </w:tcPr>
          <w:p w:rsidR="00950827" w:rsidRPr="005F1924" w:rsidRDefault="00950827" w:rsidP="00950827">
            <w:pPr>
              <w:ind w:left="-167"/>
              <w:jc w:val="right"/>
              <w:rPr>
                <w:b/>
                <w:sz w:val="26"/>
                <w:szCs w:val="26"/>
              </w:rPr>
            </w:pPr>
          </w:p>
        </w:tc>
      </w:tr>
      <w:tr w:rsidR="00950827" w:rsidRPr="00CC4EA6" w:rsidTr="00EB68FA">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827" w:rsidRPr="00950827" w:rsidRDefault="00950827" w:rsidP="00950827">
            <w:pPr>
              <w:ind w:hanging="180"/>
              <w:jc w:val="center"/>
              <w:rPr>
                <w:b/>
                <w:sz w:val="26"/>
                <w:szCs w:val="26"/>
                <w:lang w:val="en-US"/>
              </w:rPr>
            </w:pPr>
            <w:r>
              <w:rPr>
                <w:b/>
                <w:sz w:val="26"/>
                <w:szCs w:val="26"/>
                <w:lang w:val="en-US"/>
              </w:rPr>
              <w:t>5</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950827" w:rsidRPr="00202011" w:rsidRDefault="00950827" w:rsidP="00950827">
            <w:pPr>
              <w:ind w:hanging="180"/>
              <w:jc w:val="both"/>
              <w:rPr>
                <w:b/>
                <w:sz w:val="26"/>
                <w:szCs w:val="26"/>
              </w:rPr>
            </w:pPr>
            <w:r>
              <w:rPr>
                <w:b/>
                <w:sz w:val="26"/>
                <w:szCs w:val="26"/>
              </w:rPr>
              <w:t xml:space="preserve">   </w:t>
            </w:r>
            <w:r w:rsidRPr="00202011">
              <w:rPr>
                <w:b/>
                <w:sz w:val="26"/>
                <w:szCs w:val="26"/>
              </w:rPr>
              <w:t>Lợi nhuận sau thuế</w:t>
            </w:r>
          </w:p>
        </w:tc>
        <w:tc>
          <w:tcPr>
            <w:tcW w:w="1276" w:type="dxa"/>
            <w:tcBorders>
              <w:top w:val="single" w:sz="4" w:space="0" w:color="auto"/>
              <w:left w:val="nil"/>
              <w:bottom w:val="single" w:sz="4" w:space="0" w:color="auto"/>
              <w:right w:val="single" w:sz="4" w:space="0" w:color="auto"/>
            </w:tcBorders>
            <w:vAlign w:val="center"/>
          </w:tcPr>
          <w:p w:rsidR="00950827" w:rsidRPr="005F1924" w:rsidRDefault="00950827" w:rsidP="00950827">
            <w:pPr>
              <w:ind w:hanging="180"/>
              <w:jc w:val="both"/>
              <w:rPr>
                <w:b/>
                <w:sz w:val="26"/>
                <w:szCs w:val="26"/>
              </w:rPr>
            </w:pPr>
            <w:r w:rsidRPr="005F1924">
              <w:rPr>
                <w:b/>
                <w:sz w:val="26"/>
                <w:szCs w:val="26"/>
              </w:rPr>
              <w:t xml:space="preserve">Tr. </w:t>
            </w:r>
            <w:r w:rsidRPr="00202011">
              <w:rPr>
                <w:b/>
                <w:sz w:val="26"/>
                <w:szCs w:val="26"/>
              </w:rPr>
              <w:t>đồng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50827" w:rsidRPr="002615B6" w:rsidRDefault="00950827" w:rsidP="00950827">
            <w:pPr>
              <w:ind w:hanging="180"/>
              <w:jc w:val="right"/>
              <w:rPr>
                <w:b/>
                <w:sz w:val="26"/>
                <w:szCs w:val="26"/>
              </w:rPr>
            </w:pPr>
            <w:r w:rsidRPr="002615B6">
              <w:rPr>
                <w:b/>
                <w:sz w:val="26"/>
                <w:szCs w:val="26"/>
              </w:rPr>
              <w:t>23.826,47</w:t>
            </w:r>
          </w:p>
        </w:tc>
        <w:tc>
          <w:tcPr>
            <w:tcW w:w="1637" w:type="dxa"/>
            <w:tcBorders>
              <w:top w:val="single" w:sz="4" w:space="0" w:color="auto"/>
              <w:left w:val="single" w:sz="4" w:space="0" w:color="auto"/>
              <w:bottom w:val="single" w:sz="4" w:space="0" w:color="auto"/>
              <w:right w:val="single" w:sz="4" w:space="0" w:color="auto"/>
            </w:tcBorders>
            <w:vAlign w:val="center"/>
          </w:tcPr>
          <w:p w:rsidR="00950827" w:rsidRPr="00B91DB5" w:rsidRDefault="00950827" w:rsidP="00950827">
            <w:pPr>
              <w:ind w:hanging="180"/>
              <w:jc w:val="right"/>
              <w:rPr>
                <w:b/>
                <w:sz w:val="26"/>
                <w:szCs w:val="26"/>
              </w:rPr>
            </w:pPr>
            <w:r w:rsidRPr="00B91DB5">
              <w:rPr>
                <w:b/>
                <w:sz w:val="26"/>
                <w:szCs w:val="26"/>
              </w:rPr>
              <w:t>24.263,51</w:t>
            </w:r>
          </w:p>
        </w:tc>
        <w:tc>
          <w:tcPr>
            <w:tcW w:w="1307" w:type="dxa"/>
            <w:tcBorders>
              <w:top w:val="single" w:sz="4" w:space="0" w:color="auto"/>
              <w:left w:val="single" w:sz="4" w:space="0" w:color="auto"/>
              <w:bottom w:val="single" w:sz="4" w:space="0" w:color="auto"/>
              <w:right w:val="single" w:sz="4" w:space="0" w:color="auto"/>
            </w:tcBorders>
          </w:tcPr>
          <w:p w:rsidR="00950827" w:rsidRPr="00CC4EA6" w:rsidRDefault="00950827" w:rsidP="00950827">
            <w:pPr>
              <w:ind w:hanging="180"/>
              <w:jc w:val="right"/>
              <w:rPr>
                <w:b/>
                <w:sz w:val="26"/>
                <w:szCs w:val="26"/>
              </w:rPr>
            </w:pPr>
            <w:r>
              <w:rPr>
                <w:b/>
                <w:sz w:val="26"/>
                <w:szCs w:val="26"/>
              </w:rPr>
              <w:t>101,83</w:t>
            </w:r>
          </w:p>
        </w:tc>
      </w:tr>
    </w:tbl>
    <w:p w:rsidR="000D1C23" w:rsidRDefault="000D1C23">
      <w:pPr>
        <w:pStyle w:val="BodyText"/>
        <w:spacing w:before="3"/>
        <w:ind w:left="0" w:firstLine="0"/>
        <w:rPr>
          <w:b/>
          <w:sz w:val="16"/>
        </w:rPr>
      </w:pPr>
    </w:p>
    <w:p w:rsidR="000D1C23" w:rsidRPr="00C37856" w:rsidRDefault="001D5674" w:rsidP="0000183C">
      <w:pPr>
        <w:pStyle w:val="ListParagraph"/>
        <w:numPr>
          <w:ilvl w:val="0"/>
          <w:numId w:val="4"/>
        </w:numPr>
        <w:tabs>
          <w:tab w:val="left" w:pos="2004"/>
          <w:tab w:val="left" w:pos="2005"/>
        </w:tabs>
        <w:spacing w:before="230"/>
        <w:ind w:left="606"/>
        <w:rPr>
          <w:sz w:val="28"/>
        </w:rPr>
      </w:pPr>
      <w:r>
        <w:rPr>
          <w:sz w:val="28"/>
        </w:rPr>
        <w:t>Hệ số bảo toàn vốn: 1 lần</w:t>
      </w:r>
      <w:r w:rsidR="007700B6" w:rsidRPr="00C37856">
        <w:rPr>
          <w:sz w:val="28"/>
        </w:rPr>
        <w:t xml:space="preserve"> Công ty bảo toàn được nguồn</w:t>
      </w:r>
      <w:r w:rsidR="007700B6" w:rsidRPr="00C37856">
        <w:rPr>
          <w:spacing w:val="-7"/>
          <w:sz w:val="28"/>
        </w:rPr>
        <w:t xml:space="preserve"> </w:t>
      </w:r>
      <w:r w:rsidR="007700B6" w:rsidRPr="00C37856">
        <w:rPr>
          <w:sz w:val="28"/>
        </w:rPr>
        <w:t>vốn;</w:t>
      </w:r>
    </w:p>
    <w:p w:rsidR="000D1C23" w:rsidRPr="00C37856" w:rsidRDefault="007700B6" w:rsidP="0000183C">
      <w:pPr>
        <w:pStyle w:val="ListParagraph"/>
        <w:numPr>
          <w:ilvl w:val="0"/>
          <w:numId w:val="4"/>
        </w:numPr>
        <w:tabs>
          <w:tab w:val="left" w:pos="2004"/>
          <w:tab w:val="left" w:pos="2005"/>
        </w:tabs>
        <w:spacing w:before="125"/>
        <w:ind w:left="606"/>
        <w:rPr>
          <w:sz w:val="28"/>
        </w:rPr>
      </w:pPr>
      <w:r w:rsidRPr="00C37856">
        <w:rPr>
          <w:sz w:val="28"/>
        </w:rPr>
        <w:t xml:space="preserve">Lãi cơ </w:t>
      </w:r>
      <w:r w:rsidR="002C21BF" w:rsidRPr="00C37856">
        <w:rPr>
          <w:sz w:val="28"/>
        </w:rPr>
        <w:t>bản trên 1 cổ phiếu (EPS): 1.886</w:t>
      </w:r>
      <w:r w:rsidRPr="00C37856">
        <w:rPr>
          <w:sz w:val="28"/>
        </w:rPr>
        <w:t xml:space="preserve"> đồng/cổ</w:t>
      </w:r>
      <w:r w:rsidRPr="00C37856">
        <w:rPr>
          <w:spacing w:val="-1"/>
          <w:sz w:val="28"/>
        </w:rPr>
        <w:t xml:space="preserve"> </w:t>
      </w:r>
      <w:r w:rsidRPr="00C37856">
        <w:rPr>
          <w:sz w:val="28"/>
        </w:rPr>
        <w:t>phiếu;</w:t>
      </w:r>
    </w:p>
    <w:p w:rsidR="000D1C23" w:rsidRPr="00D93CA9" w:rsidRDefault="007700B6" w:rsidP="0000183C">
      <w:pPr>
        <w:pStyle w:val="ListParagraph"/>
        <w:numPr>
          <w:ilvl w:val="0"/>
          <w:numId w:val="4"/>
        </w:numPr>
        <w:tabs>
          <w:tab w:val="left" w:pos="2004"/>
          <w:tab w:val="left" w:pos="2005"/>
        </w:tabs>
        <w:spacing w:before="124"/>
        <w:ind w:left="606"/>
        <w:rPr>
          <w:color w:val="000000" w:themeColor="text1"/>
          <w:sz w:val="28"/>
        </w:rPr>
      </w:pPr>
      <w:r w:rsidRPr="00D93CA9">
        <w:rPr>
          <w:color w:val="000000" w:themeColor="text1"/>
          <w:sz w:val="28"/>
        </w:rPr>
        <w:t>Tỷ số lợi nhuận trên vốn chủ sở hữu (ROE):</w:t>
      </w:r>
      <w:r w:rsidRPr="00D93CA9">
        <w:rPr>
          <w:color w:val="000000" w:themeColor="text1"/>
          <w:spacing w:val="-6"/>
          <w:sz w:val="28"/>
        </w:rPr>
        <w:t xml:space="preserve"> </w:t>
      </w:r>
      <w:r w:rsidR="00CD33CD" w:rsidRPr="00D93CA9">
        <w:rPr>
          <w:color w:val="000000" w:themeColor="text1"/>
          <w:sz w:val="28"/>
          <w:lang w:val="en-US"/>
        </w:rPr>
        <w:t>9.08</w:t>
      </w:r>
      <w:r w:rsidR="00CD33CD" w:rsidRPr="00D93CA9">
        <w:rPr>
          <w:color w:val="000000" w:themeColor="text1"/>
          <w:sz w:val="28"/>
        </w:rPr>
        <w:t>%</w:t>
      </w:r>
      <w:r w:rsidR="00CD33CD" w:rsidRPr="00D93CA9">
        <w:rPr>
          <w:color w:val="000000" w:themeColor="text1"/>
          <w:sz w:val="28"/>
          <w:lang w:val="en-US"/>
        </w:rPr>
        <w:t>;</w:t>
      </w:r>
    </w:p>
    <w:p w:rsidR="000D1C23" w:rsidRPr="00D93CA9" w:rsidRDefault="007700B6" w:rsidP="0000183C">
      <w:pPr>
        <w:pStyle w:val="ListParagraph"/>
        <w:numPr>
          <w:ilvl w:val="0"/>
          <w:numId w:val="4"/>
        </w:numPr>
        <w:tabs>
          <w:tab w:val="left" w:pos="2004"/>
          <w:tab w:val="left" w:pos="2005"/>
        </w:tabs>
        <w:spacing w:before="124"/>
        <w:ind w:left="606"/>
        <w:rPr>
          <w:color w:val="000000" w:themeColor="text1"/>
          <w:sz w:val="28"/>
        </w:rPr>
      </w:pPr>
      <w:r w:rsidRPr="00D93CA9">
        <w:rPr>
          <w:color w:val="000000" w:themeColor="text1"/>
          <w:sz w:val="28"/>
        </w:rPr>
        <w:t xml:space="preserve">Hệ số thanh toán hiện hành: </w:t>
      </w:r>
      <w:r w:rsidR="00CD33CD" w:rsidRPr="00D93CA9">
        <w:rPr>
          <w:color w:val="000000" w:themeColor="text1"/>
          <w:sz w:val="28"/>
          <w:lang w:val="en-US"/>
        </w:rPr>
        <w:t>1.92</w:t>
      </w:r>
      <w:r w:rsidRPr="00D93CA9">
        <w:rPr>
          <w:color w:val="000000" w:themeColor="text1"/>
          <w:spacing w:val="-5"/>
          <w:sz w:val="28"/>
        </w:rPr>
        <w:t xml:space="preserve"> </w:t>
      </w:r>
      <w:r w:rsidRPr="00D93CA9">
        <w:rPr>
          <w:color w:val="000000" w:themeColor="text1"/>
          <w:sz w:val="28"/>
        </w:rPr>
        <w:t>lần.</w:t>
      </w:r>
    </w:p>
    <w:p w:rsidR="000D1C23" w:rsidRDefault="007700B6" w:rsidP="00EB68FA">
      <w:pPr>
        <w:pStyle w:val="Heading1"/>
        <w:numPr>
          <w:ilvl w:val="0"/>
          <w:numId w:val="7"/>
        </w:numPr>
        <w:spacing w:before="130"/>
      </w:pPr>
      <w:r>
        <w:lastRenderedPageBreak/>
        <w:t>Kết quả sản xuất kinh doanh năm 2022:</w:t>
      </w:r>
    </w:p>
    <w:p w:rsidR="000D1C23" w:rsidRPr="00D93CA9" w:rsidRDefault="007700B6" w:rsidP="00EB68FA">
      <w:pPr>
        <w:pStyle w:val="ListParagraph"/>
        <w:numPr>
          <w:ilvl w:val="0"/>
          <w:numId w:val="4"/>
        </w:numPr>
        <w:tabs>
          <w:tab w:val="left" w:pos="2013"/>
          <w:tab w:val="left" w:pos="2014"/>
        </w:tabs>
        <w:spacing w:before="117"/>
        <w:rPr>
          <w:color w:val="000000" w:themeColor="text1"/>
          <w:sz w:val="28"/>
        </w:rPr>
      </w:pPr>
      <w:r w:rsidRPr="00D93CA9">
        <w:rPr>
          <w:color w:val="000000" w:themeColor="text1"/>
          <w:sz w:val="28"/>
        </w:rPr>
        <w:t xml:space="preserve">Tổng doanh thu: </w:t>
      </w:r>
      <w:r w:rsidR="00CD33CD" w:rsidRPr="00D93CA9">
        <w:rPr>
          <w:color w:val="000000" w:themeColor="text1"/>
          <w:sz w:val="28"/>
          <w:lang w:val="en-US"/>
        </w:rPr>
        <w:t>932.670,91</w:t>
      </w:r>
      <w:r w:rsidRPr="00D93CA9">
        <w:rPr>
          <w:color w:val="000000" w:themeColor="text1"/>
          <w:sz w:val="28"/>
        </w:rPr>
        <w:t xml:space="preserve"> triệu đồng, đạt </w:t>
      </w:r>
      <w:r w:rsidR="00CD33CD" w:rsidRPr="00D93CA9">
        <w:rPr>
          <w:color w:val="000000" w:themeColor="text1"/>
          <w:sz w:val="28"/>
          <w:lang w:val="en-US"/>
        </w:rPr>
        <w:t>127,81</w:t>
      </w:r>
      <w:r w:rsidRPr="00D93CA9">
        <w:rPr>
          <w:color w:val="000000" w:themeColor="text1"/>
          <w:sz w:val="28"/>
        </w:rPr>
        <w:t>% kế</w:t>
      </w:r>
      <w:r w:rsidRPr="00D93CA9">
        <w:rPr>
          <w:color w:val="000000" w:themeColor="text1"/>
          <w:spacing w:val="-9"/>
          <w:sz w:val="28"/>
        </w:rPr>
        <w:t xml:space="preserve"> </w:t>
      </w:r>
      <w:r w:rsidRPr="00D93CA9">
        <w:rPr>
          <w:color w:val="000000" w:themeColor="text1"/>
          <w:sz w:val="28"/>
        </w:rPr>
        <w:t>hoạch;</w:t>
      </w:r>
    </w:p>
    <w:p w:rsidR="000D1C23" w:rsidRPr="00D93CA9" w:rsidRDefault="007700B6" w:rsidP="00D93CA9">
      <w:pPr>
        <w:pStyle w:val="ListParagraph"/>
        <w:numPr>
          <w:ilvl w:val="0"/>
          <w:numId w:val="4"/>
        </w:numPr>
        <w:tabs>
          <w:tab w:val="left" w:pos="2013"/>
          <w:tab w:val="left" w:pos="2014"/>
        </w:tabs>
        <w:spacing w:before="65" w:line="288" w:lineRule="auto"/>
        <w:ind w:right="674"/>
        <w:rPr>
          <w:color w:val="000000" w:themeColor="text1"/>
          <w:sz w:val="28"/>
        </w:rPr>
      </w:pPr>
      <w:r w:rsidRPr="00D93CA9">
        <w:rPr>
          <w:color w:val="000000" w:themeColor="text1"/>
          <w:sz w:val="28"/>
        </w:rPr>
        <w:t xml:space="preserve">Tổng chi phí: </w:t>
      </w:r>
      <w:r w:rsidR="00CD33CD" w:rsidRPr="00D93CA9">
        <w:rPr>
          <w:color w:val="000000" w:themeColor="text1"/>
          <w:sz w:val="26"/>
          <w:szCs w:val="26"/>
        </w:rPr>
        <w:t>902.284,34</w:t>
      </w:r>
      <w:r w:rsidR="00CD33CD" w:rsidRPr="00D93CA9">
        <w:rPr>
          <w:b/>
          <w:color w:val="000000" w:themeColor="text1"/>
          <w:sz w:val="26"/>
          <w:szCs w:val="26"/>
          <w:lang w:val="en-US"/>
        </w:rPr>
        <w:t xml:space="preserve"> </w:t>
      </w:r>
      <w:r w:rsidRPr="00D93CA9">
        <w:rPr>
          <w:color w:val="000000" w:themeColor="text1"/>
          <w:sz w:val="28"/>
        </w:rPr>
        <w:t xml:space="preserve">triệu đồng, đạt </w:t>
      </w:r>
      <w:r w:rsidR="00CD33CD" w:rsidRPr="00D93CA9">
        <w:rPr>
          <w:color w:val="000000" w:themeColor="text1"/>
          <w:sz w:val="28"/>
          <w:lang w:val="en-US"/>
        </w:rPr>
        <w:t xml:space="preserve">128,91 </w:t>
      </w:r>
      <w:r w:rsidRPr="00D93CA9">
        <w:rPr>
          <w:color w:val="000000" w:themeColor="text1"/>
          <w:sz w:val="28"/>
        </w:rPr>
        <w:t xml:space="preserve">% kế hoạch </w:t>
      </w:r>
    </w:p>
    <w:p w:rsidR="000D1C23" w:rsidRPr="00D93CA9" w:rsidRDefault="00D93CA9" w:rsidP="00D93CA9">
      <w:pPr>
        <w:pStyle w:val="ListParagraph"/>
        <w:numPr>
          <w:ilvl w:val="0"/>
          <w:numId w:val="4"/>
        </w:numPr>
        <w:tabs>
          <w:tab w:val="left" w:pos="2013"/>
          <w:tab w:val="left" w:pos="2014"/>
        </w:tabs>
        <w:rPr>
          <w:color w:val="000000" w:themeColor="text1"/>
          <w:sz w:val="28"/>
        </w:rPr>
      </w:pPr>
      <w:r w:rsidRPr="00D93CA9">
        <w:rPr>
          <w:color w:val="000000" w:themeColor="text1"/>
          <w:sz w:val="28"/>
          <w:lang w:val="en-US"/>
        </w:rPr>
        <w:t xml:space="preserve"> </w:t>
      </w:r>
      <w:r w:rsidR="007700B6" w:rsidRPr="00D93CA9">
        <w:rPr>
          <w:color w:val="000000" w:themeColor="text1"/>
          <w:sz w:val="28"/>
        </w:rPr>
        <w:t xml:space="preserve">Lợi nhuận trước thuế: </w:t>
      </w:r>
      <w:r w:rsidR="00CD33CD" w:rsidRPr="00D93CA9">
        <w:rPr>
          <w:color w:val="000000" w:themeColor="text1"/>
          <w:sz w:val="28"/>
          <w:lang w:val="en-US"/>
        </w:rPr>
        <w:t>30.386,57</w:t>
      </w:r>
      <w:r w:rsidR="007700B6" w:rsidRPr="00D93CA9">
        <w:rPr>
          <w:color w:val="000000" w:themeColor="text1"/>
          <w:sz w:val="28"/>
        </w:rPr>
        <w:t xml:space="preserve"> triệu đồng, đạt </w:t>
      </w:r>
      <w:r w:rsidR="00CD33CD" w:rsidRPr="00D93CA9">
        <w:rPr>
          <w:color w:val="000000" w:themeColor="text1"/>
          <w:sz w:val="28"/>
          <w:lang w:val="en-US"/>
        </w:rPr>
        <w:t>102,3</w:t>
      </w:r>
      <w:r w:rsidR="007700B6" w:rsidRPr="00D93CA9">
        <w:rPr>
          <w:color w:val="000000" w:themeColor="text1"/>
          <w:sz w:val="28"/>
        </w:rPr>
        <w:t>% kế</w:t>
      </w:r>
      <w:r w:rsidR="007700B6" w:rsidRPr="00D93CA9">
        <w:rPr>
          <w:color w:val="000000" w:themeColor="text1"/>
          <w:spacing w:val="-15"/>
          <w:sz w:val="28"/>
        </w:rPr>
        <w:t xml:space="preserve"> </w:t>
      </w:r>
      <w:r w:rsidR="007700B6" w:rsidRPr="00D93CA9">
        <w:rPr>
          <w:color w:val="000000" w:themeColor="text1"/>
          <w:sz w:val="28"/>
        </w:rPr>
        <w:t>hoạch;</w:t>
      </w:r>
    </w:p>
    <w:p w:rsidR="000D1C23" w:rsidRPr="00D93CA9" w:rsidRDefault="007700B6" w:rsidP="00D93CA9">
      <w:pPr>
        <w:pStyle w:val="ListParagraph"/>
        <w:numPr>
          <w:ilvl w:val="0"/>
          <w:numId w:val="4"/>
        </w:numPr>
        <w:tabs>
          <w:tab w:val="left" w:pos="2013"/>
          <w:tab w:val="left" w:pos="2014"/>
        </w:tabs>
        <w:spacing w:before="64"/>
        <w:rPr>
          <w:color w:val="000000" w:themeColor="text1"/>
          <w:sz w:val="28"/>
        </w:rPr>
      </w:pPr>
      <w:r w:rsidRPr="00D93CA9">
        <w:rPr>
          <w:color w:val="000000" w:themeColor="text1"/>
          <w:sz w:val="28"/>
        </w:rPr>
        <w:t xml:space="preserve">Tổng lợi nhuận sau thuế là </w:t>
      </w:r>
      <w:r w:rsidR="00E631CE" w:rsidRPr="00D93CA9">
        <w:rPr>
          <w:color w:val="000000" w:themeColor="text1"/>
          <w:sz w:val="28"/>
          <w:lang w:val="en-US"/>
        </w:rPr>
        <w:t xml:space="preserve">24.263,51 </w:t>
      </w:r>
      <w:r w:rsidRPr="00D93CA9">
        <w:rPr>
          <w:color w:val="000000" w:themeColor="text1"/>
          <w:sz w:val="28"/>
        </w:rPr>
        <w:t>triệu đồng đạt 10</w:t>
      </w:r>
      <w:r w:rsidR="00E631CE" w:rsidRPr="00D93CA9">
        <w:rPr>
          <w:color w:val="000000" w:themeColor="text1"/>
          <w:sz w:val="28"/>
          <w:lang w:val="en-US"/>
        </w:rPr>
        <w:t>1,83</w:t>
      </w:r>
      <w:r w:rsidRPr="00D93CA9">
        <w:rPr>
          <w:color w:val="000000" w:themeColor="text1"/>
          <w:sz w:val="28"/>
        </w:rPr>
        <w:t>% so với kế</w:t>
      </w:r>
      <w:r w:rsidRPr="00D93CA9">
        <w:rPr>
          <w:color w:val="000000" w:themeColor="text1"/>
          <w:spacing w:val="-18"/>
          <w:sz w:val="28"/>
        </w:rPr>
        <w:t xml:space="preserve"> </w:t>
      </w:r>
      <w:r w:rsidRPr="00D93CA9">
        <w:rPr>
          <w:color w:val="000000" w:themeColor="text1"/>
          <w:sz w:val="28"/>
        </w:rPr>
        <w:t>hoạch;</w:t>
      </w:r>
    </w:p>
    <w:p w:rsidR="000D1C23" w:rsidRPr="00B24C06" w:rsidRDefault="007700B6" w:rsidP="0000183C">
      <w:pPr>
        <w:pStyle w:val="Heading1"/>
        <w:numPr>
          <w:ilvl w:val="2"/>
          <w:numId w:val="5"/>
        </w:numPr>
        <w:tabs>
          <w:tab w:val="left" w:pos="2125"/>
        </w:tabs>
        <w:spacing w:before="129"/>
        <w:ind w:left="728"/>
      </w:pPr>
      <w:r w:rsidRPr="00B24C06">
        <w:t>Đối với hoạt động sản xuất kinh doanh điện năm</w:t>
      </w:r>
      <w:r w:rsidRPr="00B24C06">
        <w:rPr>
          <w:spacing w:val="-9"/>
        </w:rPr>
        <w:t xml:space="preserve"> </w:t>
      </w:r>
      <w:r w:rsidRPr="00B24C06">
        <w:t>2022</w:t>
      </w:r>
    </w:p>
    <w:p w:rsidR="000D1C23" w:rsidRPr="00D93CA9" w:rsidRDefault="007700B6" w:rsidP="0000183C">
      <w:pPr>
        <w:pStyle w:val="ListParagraph"/>
        <w:numPr>
          <w:ilvl w:val="0"/>
          <w:numId w:val="4"/>
        </w:numPr>
        <w:tabs>
          <w:tab w:val="left" w:pos="2061"/>
          <w:tab w:val="left" w:pos="2062"/>
        </w:tabs>
        <w:ind w:left="664" w:hanging="360"/>
        <w:rPr>
          <w:color w:val="000000" w:themeColor="text1"/>
          <w:sz w:val="28"/>
        </w:rPr>
      </w:pPr>
      <w:r w:rsidRPr="00D93CA9">
        <w:rPr>
          <w:color w:val="000000" w:themeColor="text1"/>
          <w:sz w:val="28"/>
        </w:rPr>
        <w:t>Doanh</w:t>
      </w:r>
      <w:r w:rsidRPr="00D93CA9">
        <w:rPr>
          <w:color w:val="000000" w:themeColor="text1"/>
          <w:spacing w:val="-13"/>
          <w:sz w:val="28"/>
        </w:rPr>
        <w:t xml:space="preserve"> </w:t>
      </w:r>
      <w:r w:rsidRPr="00D93CA9">
        <w:rPr>
          <w:color w:val="000000" w:themeColor="text1"/>
          <w:sz w:val="28"/>
        </w:rPr>
        <w:t>thu</w:t>
      </w:r>
      <w:r w:rsidRPr="00D93CA9">
        <w:rPr>
          <w:color w:val="000000" w:themeColor="text1"/>
          <w:spacing w:val="-13"/>
          <w:sz w:val="28"/>
        </w:rPr>
        <w:t xml:space="preserve"> </w:t>
      </w:r>
      <w:r w:rsidRPr="00D93CA9">
        <w:rPr>
          <w:color w:val="000000" w:themeColor="text1"/>
          <w:sz w:val="28"/>
        </w:rPr>
        <w:t>sản</w:t>
      </w:r>
      <w:r w:rsidRPr="00D93CA9">
        <w:rPr>
          <w:color w:val="000000" w:themeColor="text1"/>
          <w:spacing w:val="-12"/>
          <w:sz w:val="28"/>
        </w:rPr>
        <w:t xml:space="preserve"> </w:t>
      </w:r>
      <w:r w:rsidRPr="00D93CA9">
        <w:rPr>
          <w:color w:val="000000" w:themeColor="text1"/>
          <w:sz w:val="28"/>
        </w:rPr>
        <w:t>xuất</w:t>
      </w:r>
      <w:r w:rsidRPr="00D93CA9">
        <w:rPr>
          <w:color w:val="000000" w:themeColor="text1"/>
          <w:spacing w:val="-11"/>
          <w:sz w:val="28"/>
        </w:rPr>
        <w:t xml:space="preserve"> </w:t>
      </w:r>
      <w:r w:rsidRPr="00D93CA9">
        <w:rPr>
          <w:color w:val="000000" w:themeColor="text1"/>
          <w:sz w:val="28"/>
        </w:rPr>
        <w:t>điện</w:t>
      </w:r>
      <w:r w:rsidRPr="00D93CA9">
        <w:rPr>
          <w:color w:val="000000" w:themeColor="text1"/>
          <w:spacing w:val="-12"/>
          <w:sz w:val="28"/>
        </w:rPr>
        <w:t xml:space="preserve"> </w:t>
      </w:r>
      <w:r w:rsidRPr="00D93CA9">
        <w:rPr>
          <w:color w:val="000000" w:themeColor="text1"/>
          <w:sz w:val="28"/>
        </w:rPr>
        <w:t>là</w:t>
      </w:r>
      <w:r w:rsidRPr="00D93CA9">
        <w:rPr>
          <w:color w:val="000000" w:themeColor="text1"/>
          <w:spacing w:val="-8"/>
          <w:sz w:val="28"/>
        </w:rPr>
        <w:t xml:space="preserve"> </w:t>
      </w:r>
      <w:r w:rsidR="00C37856">
        <w:rPr>
          <w:color w:val="000000" w:themeColor="text1"/>
          <w:sz w:val="28"/>
          <w:lang w:val="en-US"/>
        </w:rPr>
        <w:t>927.340,04</w:t>
      </w:r>
      <w:r w:rsidR="001C494F" w:rsidRPr="00D93CA9">
        <w:rPr>
          <w:color w:val="000000" w:themeColor="text1"/>
          <w:sz w:val="28"/>
          <w:lang w:val="en-US"/>
        </w:rPr>
        <w:t xml:space="preserve"> </w:t>
      </w:r>
      <w:r w:rsidRPr="00D93CA9">
        <w:rPr>
          <w:color w:val="000000" w:themeColor="text1"/>
          <w:spacing w:val="-11"/>
          <w:sz w:val="28"/>
        </w:rPr>
        <w:t xml:space="preserve"> </w:t>
      </w:r>
      <w:r w:rsidRPr="00D93CA9">
        <w:rPr>
          <w:color w:val="000000" w:themeColor="text1"/>
          <w:sz w:val="28"/>
        </w:rPr>
        <w:t>triệu</w:t>
      </w:r>
      <w:r w:rsidRPr="00D93CA9">
        <w:rPr>
          <w:color w:val="000000" w:themeColor="text1"/>
          <w:spacing w:val="-13"/>
          <w:sz w:val="28"/>
        </w:rPr>
        <w:t xml:space="preserve"> </w:t>
      </w:r>
      <w:r w:rsidRPr="00D93CA9">
        <w:rPr>
          <w:color w:val="000000" w:themeColor="text1"/>
          <w:sz w:val="28"/>
        </w:rPr>
        <w:t>đồng,</w:t>
      </w:r>
      <w:r w:rsidRPr="00D93CA9">
        <w:rPr>
          <w:color w:val="000000" w:themeColor="text1"/>
          <w:spacing w:val="-13"/>
          <w:sz w:val="28"/>
        </w:rPr>
        <w:t xml:space="preserve"> </w:t>
      </w:r>
      <w:r w:rsidRPr="00D93CA9">
        <w:rPr>
          <w:color w:val="000000" w:themeColor="text1"/>
          <w:sz w:val="28"/>
        </w:rPr>
        <w:t>đạt</w:t>
      </w:r>
      <w:r w:rsidRPr="00D93CA9">
        <w:rPr>
          <w:color w:val="000000" w:themeColor="text1"/>
          <w:spacing w:val="-11"/>
          <w:sz w:val="28"/>
        </w:rPr>
        <w:t xml:space="preserve"> </w:t>
      </w:r>
      <w:r w:rsidR="000F52D8" w:rsidRPr="00D93CA9">
        <w:rPr>
          <w:color w:val="000000" w:themeColor="text1"/>
          <w:sz w:val="28"/>
          <w:lang w:val="en-US"/>
        </w:rPr>
        <w:t>12</w:t>
      </w:r>
      <w:r w:rsidR="00D95940">
        <w:rPr>
          <w:color w:val="000000" w:themeColor="text1"/>
          <w:sz w:val="28"/>
          <w:lang w:val="en-US"/>
        </w:rPr>
        <w:t>8</w:t>
      </w:r>
      <w:r w:rsidR="001C494F" w:rsidRPr="00D93CA9">
        <w:rPr>
          <w:color w:val="000000" w:themeColor="text1"/>
          <w:sz w:val="28"/>
          <w:lang w:val="en-US"/>
        </w:rPr>
        <w:t>,</w:t>
      </w:r>
      <w:r w:rsidR="00C37856">
        <w:rPr>
          <w:color w:val="000000" w:themeColor="text1"/>
          <w:sz w:val="28"/>
          <w:lang w:val="en-US"/>
        </w:rPr>
        <w:t>19</w:t>
      </w:r>
      <w:r w:rsidRPr="00D93CA9">
        <w:rPr>
          <w:color w:val="000000" w:themeColor="text1"/>
          <w:spacing w:val="-11"/>
          <w:sz w:val="28"/>
        </w:rPr>
        <w:t xml:space="preserve"> </w:t>
      </w:r>
      <w:r w:rsidRPr="00D93CA9">
        <w:rPr>
          <w:color w:val="000000" w:themeColor="text1"/>
          <w:sz w:val="28"/>
        </w:rPr>
        <w:t>%</w:t>
      </w:r>
      <w:r w:rsidRPr="00D93CA9">
        <w:rPr>
          <w:color w:val="000000" w:themeColor="text1"/>
          <w:spacing w:val="-13"/>
          <w:sz w:val="28"/>
        </w:rPr>
        <w:t xml:space="preserve"> </w:t>
      </w:r>
      <w:r w:rsidRPr="00D93CA9">
        <w:rPr>
          <w:color w:val="000000" w:themeColor="text1"/>
          <w:sz w:val="28"/>
        </w:rPr>
        <w:t>so</w:t>
      </w:r>
      <w:r w:rsidRPr="00D93CA9">
        <w:rPr>
          <w:color w:val="000000" w:themeColor="text1"/>
          <w:spacing w:val="-12"/>
          <w:sz w:val="28"/>
        </w:rPr>
        <w:t xml:space="preserve"> </w:t>
      </w:r>
      <w:r w:rsidRPr="00D93CA9">
        <w:rPr>
          <w:color w:val="000000" w:themeColor="text1"/>
          <w:sz w:val="28"/>
        </w:rPr>
        <w:t>với</w:t>
      </w:r>
      <w:r w:rsidRPr="00D93CA9">
        <w:rPr>
          <w:color w:val="000000" w:themeColor="text1"/>
          <w:spacing w:val="-13"/>
          <w:sz w:val="28"/>
        </w:rPr>
        <w:t xml:space="preserve"> </w:t>
      </w:r>
      <w:r w:rsidRPr="00D93CA9">
        <w:rPr>
          <w:color w:val="000000" w:themeColor="text1"/>
          <w:sz w:val="28"/>
        </w:rPr>
        <w:t>kế</w:t>
      </w:r>
      <w:r w:rsidRPr="00D93CA9">
        <w:rPr>
          <w:color w:val="000000" w:themeColor="text1"/>
          <w:spacing w:val="-11"/>
          <w:sz w:val="28"/>
        </w:rPr>
        <w:t xml:space="preserve"> </w:t>
      </w:r>
      <w:r w:rsidRPr="00D93CA9">
        <w:rPr>
          <w:color w:val="000000" w:themeColor="text1"/>
          <w:sz w:val="28"/>
        </w:rPr>
        <w:t>hoạch;</w:t>
      </w:r>
    </w:p>
    <w:p w:rsidR="000D1C23" w:rsidRPr="00D93CA9" w:rsidRDefault="007700B6" w:rsidP="0000183C">
      <w:pPr>
        <w:pStyle w:val="ListParagraph"/>
        <w:numPr>
          <w:ilvl w:val="0"/>
          <w:numId w:val="4"/>
        </w:numPr>
        <w:tabs>
          <w:tab w:val="left" w:pos="2061"/>
          <w:tab w:val="left" w:pos="2062"/>
        </w:tabs>
        <w:spacing w:before="124"/>
        <w:ind w:left="664" w:hanging="360"/>
        <w:rPr>
          <w:color w:val="000000" w:themeColor="text1"/>
          <w:sz w:val="28"/>
        </w:rPr>
      </w:pPr>
      <w:r w:rsidRPr="00D93CA9">
        <w:rPr>
          <w:color w:val="000000" w:themeColor="text1"/>
          <w:sz w:val="28"/>
        </w:rPr>
        <w:t xml:space="preserve">Chi phí là </w:t>
      </w:r>
      <w:r w:rsidR="00C37856">
        <w:rPr>
          <w:color w:val="000000" w:themeColor="text1"/>
          <w:sz w:val="28"/>
          <w:lang w:val="en-US"/>
        </w:rPr>
        <w:t xml:space="preserve"> 898.173,08</w:t>
      </w:r>
      <w:r w:rsidRPr="00D93CA9">
        <w:rPr>
          <w:color w:val="000000" w:themeColor="text1"/>
          <w:sz w:val="28"/>
        </w:rPr>
        <w:t xml:space="preserve"> triệu đồng đạt </w:t>
      </w:r>
      <w:r w:rsidR="000F52D8" w:rsidRPr="00D93CA9">
        <w:rPr>
          <w:color w:val="000000" w:themeColor="text1"/>
          <w:sz w:val="28"/>
          <w:lang w:val="en-US"/>
        </w:rPr>
        <w:t>129</w:t>
      </w:r>
      <w:r w:rsidR="00C37856">
        <w:rPr>
          <w:color w:val="000000" w:themeColor="text1"/>
          <w:sz w:val="28"/>
          <w:lang w:val="en-US"/>
        </w:rPr>
        <w:t>,16</w:t>
      </w:r>
      <w:r w:rsidR="000F52D8" w:rsidRPr="00D93CA9">
        <w:rPr>
          <w:color w:val="000000" w:themeColor="text1"/>
          <w:sz w:val="28"/>
          <w:lang w:val="en-US"/>
        </w:rPr>
        <w:t xml:space="preserve"> </w:t>
      </w:r>
      <w:r w:rsidRPr="00D93CA9">
        <w:rPr>
          <w:color w:val="000000" w:themeColor="text1"/>
          <w:sz w:val="28"/>
        </w:rPr>
        <w:t>% so với kế</w:t>
      </w:r>
      <w:r w:rsidRPr="00D93CA9">
        <w:rPr>
          <w:color w:val="000000" w:themeColor="text1"/>
          <w:spacing w:val="-20"/>
          <w:sz w:val="28"/>
        </w:rPr>
        <w:t xml:space="preserve"> </w:t>
      </w:r>
      <w:r w:rsidRPr="00D93CA9">
        <w:rPr>
          <w:color w:val="000000" w:themeColor="text1"/>
          <w:sz w:val="28"/>
        </w:rPr>
        <w:t>hoạch;</w:t>
      </w:r>
    </w:p>
    <w:p w:rsidR="000D1C23" w:rsidRPr="00D93CA9" w:rsidRDefault="007700B6" w:rsidP="0000183C">
      <w:pPr>
        <w:pStyle w:val="ListParagraph"/>
        <w:numPr>
          <w:ilvl w:val="0"/>
          <w:numId w:val="4"/>
        </w:numPr>
        <w:tabs>
          <w:tab w:val="left" w:pos="2061"/>
          <w:tab w:val="left" w:pos="2062"/>
        </w:tabs>
        <w:spacing w:before="125"/>
        <w:ind w:left="664" w:hanging="360"/>
        <w:rPr>
          <w:color w:val="000000" w:themeColor="text1"/>
          <w:sz w:val="28"/>
        </w:rPr>
      </w:pPr>
      <w:r w:rsidRPr="00D93CA9">
        <w:rPr>
          <w:color w:val="000000" w:themeColor="text1"/>
          <w:sz w:val="28"/>
        </w:rPr>
        <w:t>Lợi</w:t>
      </w:r>
      <w:r w:rsidRPr="00D93CA9">
        <w:rPr>
          <w:color w:val="000000" w:themeColor="text1"/>
          <w:spacing w:val="-8"/>
          <w:sz w:val="28"/>
        </w:rPr>
        <w:t xml:space="preserve"> </w:t>
      </w:r>
      <w:r w:rsidRPr="00D93CA9">
        <w:rPr>
          <w:color w:val="000000" w:themeColor="text1"/>
          <w:sz w:val="28"/>
        </w:rPr>
        <w:t>nhuận</w:t>
      </w:r>
      <w:r w:rsidRPr="00D93CA9">
        <w:rPr>
          <w:color w:val="000000" w:themeColor="text1"/>
          <w:spacing w:val="-8"/>
          <w:sz w:val="28"/>
        </w:rPr>
        <w:t xml:space="preserve"> </w:t>
      </w:r>
      <w:r w:rsidRPr="00D93CA9">
        <w:rPr>
          <w:color w:val="000000" w:themeColor="text1"/>
          <w:sz w:val="28"/>
        </w:rPr>
        <w:t>sản</w:t>
      </w:r>
      <w:r w:rsidRPr="00D93CA9">
        <w:rPr>
          <w:color w:val="000000" w:themeColor="text1"/>
          <w:spacing w:val="-8"/>
          <w:sz w:val="28"/>
        </w:rPr>
        <w:t xml:space="preserve"> </w:t>
      </w:r>
      <w:r w:rsidRPr="00D93CA9">
        <w:rPr>
          <w:color w:val="000000" w:themeColor="text1"/>
          <w:sz w:val="28"/>
        </w:rPr>
        <w:t>xuất</w:t>
      </w:r>
      <w:r w:rsidRPr="00D93CA9">
        <w:rPr>
          <w:color w:val="000000" w:themeColor="text1"/>
          <w:spacing w:val="-8"/>
          <w:sz w:val="28"/>
        </w:rPr>
        <w:t xml:space="preserve"> </w:t>
      </w:r>
      <w:r w:rsidRPr="00D93CA9">
        <w:rPr>
          <w:color w:val="000000" w:themeColor="text1"/>
          <w:sz w:val="28"/>
        </w:rPr>
        <w:t>điện</w:t>
      </w:r>
      <w:r w:rsidR="001C494F" w:rsidRPr="00D93CA9">
        <w:rPr>
          <w:color w:val="000000" w:themeColor="text1"/>
          <w:spacing w:val="-8"/>
          <w:sz w:val="28"/>
          <w:lang w:val="en-US"/>
        </w:rPr>
        <w:t xml:space="preserve"> </w:t>
      </w:r>
      <w:proofErr w:type="spellStart"/>
      <w:r w:rsidR="000F52D8" w:rsidRPr="00D93CA9">
        <w:rPr>
          <w:color w:val="000000" w:themeColor="text1"/>
          <w:spacing w:val="-8"/>
          <w:sz w:val="28"/>
          <w:lang w:val="en-US"/>
        </w:rPr>
        <w:t>lãi</w:t>
      </w:r>
      <w:proofErr w:type="spellEnd"/>
      <w:r w:rsidR="000F52D8" w:rsidRPr="00D93CA9">
        <w:rPr>
          <w:color w:val="000000" w:themeColor="text1"/>
          <w:spacing w:val="-8"/>
          <w:sz w:val="28"/>
          <w:lang w:val="en-US"/>
        </w:rPr>
        <w:t xml:space="preserve"> </w:t>
      </w:r>
      <w:r w:rsidR="00AF0AED">
        <w:rPr>
          <w:color w:val="000000" w:themeColor="text1"/>
          <w:spacing w:val="-8"/>
          <w:sz w:val="28"/>
          <w:lang w:val="en-US"/>
        </w:rPr>
        <w:t>:</w:t>
      </w:r>
      <w:r w:rsidR="005A67C6" w:rsidRPr="00D93CA9">
        <w:rPr>
          <w:color w:val="000000" w:themeColor="text1"/>
          <w:spacing w:val="-8"/>
          <w:sz w:val="28"/>
          <w:lang w:val="en-US"/>
        </w:rPr>
        <w:t xml:space="preserve"> </w:t>
      </w:r>
      <w:r w:rsidR="004279D4">
        <w:rPr>
          <w:color w:val="000000" w:themeColor="text1"/>
          <w:spacing w:val="-8"/>
          <w:sz w:val="28"/>
          <w:lang w:val="en-US"/>
        </w:rPr>
        <w:t>29.166,96</w:t>
      </w:r>
      <w:r w:rsidR="000F52D8" w:rsidRPr="00D93CA9">
        <w:rPr>
          <w:color w:val="000000" w:themeColor="text1"/>
          <w:spacing w:val="-8"/>
          <w:sz w:val="28"/>
          <w:lang w:val="en-US"/>
        </w:rPr>
        <w:t xml:space="preserve"> </w:t>
      </w:r>
      <w:r w:rsidRPr="00D93CA9">
        <w:rPr>
          <w:color w:val="000000" w:themeColor="text1"/>
          <w:spacing w:val="-8"/>
          <w:sz w:val="28"/>
        </w:rPr>
        <w:t xml:space="preserve"> </w:t>
      </w:r>
      <w:r w:rsidR="00C263CA" w:rsidRPr="00D93CA9">
        <w:rPr>
          <w:color w:val="000000" w:themeColor="text1"/>
          <w:sz w:val="28"/>
        </w:rPr>
        <w:t>tr.đồn</w:t>
      </w:r>
      <w:r w:rsidR="00C263CA" w:rsidRPr="00D93CA9">
        <w:rPr>
          <w:color w:val="000000" w:themeColor="text1"/>
          <w:sz w:val="28"/>
          <w:lang w:val="en-US"/>
        </w:rPr>
        <w:t xml:space="preserve">g </w:t>
      </w:r>
      <w:proofErr w:type="spellStart"/>
      <w:r w:rsidR="00C263CA" w:rsidRPr="00D93CA9">
        <w:rPr>
          <w:color w:val="000000" w:themeColor="text1"/>
          <w:sz w:val="28"/>
          <w:lang w:val="en-US"/>
        </w:rPr>
        <w:t>đạt</w:t>
      </w:r>
      <w:proofErr w:type="spellEnd"/>
      <w:r w:rsidR="00C263CA" w:rsidRPr="00D93CA9">
        <w:rPr>
          <w:color w:val="000000" w:themeColor="text1"/>
          <w:sz w:val="28"/>
          <w:lang w:val="en-US"/>
        </w:rPr>
        <w:t xml:space="preserve"> </w:t>
      </w:r>
      <w:r w:rsidR="005A67C6" w:rsidRPr="00D93CA9">
        <w:rPr>
          <w:color w:val="000000" w:themeColor="text1"/>
          <w:sz w:val="28"/>
          <w:lang w:val="en-US"/>
        </w:rPr>
        <w:t xml:space="preserve"> </w:t>
      </w:r>
      <w:r w:rsidR="004279D4">
        <w:rPr>
          <w:color w:val="000000" w:themeColor="text1"/>
          <w:sz w:val="28"/>
          <w:lang w:val="en-US"/>
        </w:rPr>
        <w:t>102,29</w:t>
      </w:r>
      <w:r w:rsidR="005A67C6" w:rsidRPr="00D93CA9">
        <w:rPr>
          <w:color w:val="000000" w:themeColor="text1"/>
          <w:sz w:val="28"/>
          <w:lang w:val="en-US"/>
        </w:rPr>
        <w:t xml:space="preserve"> % so </w:t>
      </w:r>
      <w:proofErr w:type="spellStart"/>
      <w:r w:rsidR="005A67C6" w:rsidRPr="00D93CA9">
        <w:rPr>
          <w:color w:val="000000" w:themeColor="text1"/>
          <w:sz w:val="28"/>
          <w:lang w:val="en-US"/>
        </w:rPr>
        <w:t>với</w:t>
      </w:r>
      <w:proofErr w:type="spellEnd"/>
      <w:r w:rsidR="005A67C6" w:rsidRPr="00D93CA9">
        <w:rPr>
          <w:color w:val="000000" w:themeColor="text1"/>
          <w:sz w:val="28"/>
          <w:lang w:val="en-US"/>
        </w:rPr>
        <w:t xml:space="preserve"> </w:t>
      </w:r>
      <w:proofErr w:type="spellStart"/>
      <w:r w:rsidR="005A67C6" w:rsidRPr="00D93CA9">
        <w:rPr>
          <w:color w:val="000000" w:themeColor="text1"/>
          <w:sz w:val="28"/>
          <w:lang w:val="en-US"/>
        </w:rPr>
        <w:t>kế</w:t>
      </w:r>
      <w:proofErr w:type="spellEnd"/>
      <w:r w:rsidR="005A67C6" w:rsidRPr="00D93CA9">
        <w:rPr>
          <w:color w:val="000000" w:themeColor="text1"/>
          <w:sz w:val="28"/>
          <w:lang w:val="en-US"/>
        </w:rPr>
        <w:t xml:space="preserve"> </w:t>
      </w:r>
      <w:proofErr w:type="spellStart"/>
      <w:r w:rsidR="005A67C6" w:rsidRPr="00D93CA9">
        <w:rPr>
          <w:color w:val="000000" w:themeColor="text1"/>
          <w:sz w:val="28"/>
          <w:lang w:val="en-US"/>
        </w:rPr>
        <w:t>hoạch</w:t>
      </w:r>
      <w:proofErr w:type="spellEnd"/>
      <w:r w:rsidR="005A67C6" w:rsidRPr="00D93CA9">
        <w:rPr>
          <w:color w:val="000000" w:themeColor="text1"/>
          <w:sz w:val="28"/>
          <w:lang w:val="en-US"/>
        </w:rPr>
        <w:t>.</w:t>
      </w:r>
    </w:p>
    <w:p w:rsidR="000D1C23" w:rsidRPr="00B24C06" w:rsidRDefault="007700B6" w:rsidP="0000183C">
      <w:pPr>
        <w:pStyle w:val="Heading1"/>
        <w:numPr>
          <w:ilvl w:val="2"/>
          <w:numId w:val="5"/>
        </w:numPr>
        <w:tabs>
          <w:tab w:val="left" w:pos="2125"/>
        </w:tabs>
        <w:spacing w:before="190"/>
        <w:ind w:left="728"/>
      </w:pPr>
      <w:r w:rsidRPr="00B24C06">
        <w:t>Đối với hoạt động kinh doanh</w:t>
      </w:r>
      <w:r w:rsidRPr="00B24C06">
        <w:rPr>
          <w:spacing w:val="-1"/>
        </w:rPr>
        <w:t xml:space="preserve"> </w:t>
      </w:r>
      <w:r w:rsidRPr="00B24C06">
        <w:t>khác:</w:t>
      </w:r>
    </w:p>
    <w:p w:rsidR="000A61BD" w:rsidRPr="00D93CA9" w:rsidRDefault="000A61BD" w:rsidP="00B9325B">
      <w:pPr>
        <w:pStyle w:val="Heading1"/>
        <w:numPr>
          <w:ilvl w:val="0"/>
          <w:numId w:val="4"/>
        </w:numPr>
        <w:tabs>
          <w:tab w:val="left" w:pos="0"/>
        </w:tabs>
        <w:spacing w:before="190"/>
        <w:rPr>
          <w:b w:val="0"/>
          <w:color w:val="000000" w:themeColor="text1"/>
        </w:rPr>
      </w:pPr>
      <w:proofErr w:type="spellStart"/>
      <w:r w:rsidRPr="00D93CA9">
        <w:rPr>
          <w:b w:val="0"/>
          <w:color w:val="000000" w:themeColor="text1"/>
          <w:lang w:val="en-US"/>
        </w:rPr>
        <w:t>Doanh</w:t>
      </w:r>
      <w:proofErr w:type="spellEnd"/>
      <w:r w:rsidRPr="00D93CA9">
        <w:rPr>
          <w:b w:val="0"/>
          <w:color w:val="000000" w:themeColor="text1"/>
          <w:lang w:val="en-US"/>
        </w:rPr>
        <w:t xml:space="preserve"> </w:t>
      </w:r>
      <w:proofErr w:type="spellStart"/>
      <w:r w:rsidRPr="00D93CA9">
        <w:rPr>
          <w:b w:val="0"/>
          <w:color w:val="000000" w:themeColor="text1"/>
          <w:lang w:val="en-US"/>
        </w:rPr>
        <w:t>thu</w:t>
      </w:r>
      <w:proofErr w:type="spellEnd"/>
      <w:r w:rsidRPr="00D93CA9">
        <w:rPr>
          <w:b w:val="0"/>
          <w:color w:val="000000" w:themeColor="text1"/>
          <w:lang w:val="en-US"/>
        </w:rPr>
        <w:t xml:space="preserve"> </w:t>
      </w:r>
      <w:proofErr w:type="spellStart"/>
      <w:r w:rsidRPr="00D93CA9">
        <w:rPr>
          <w:b w:val="0"/>
          <w:color w:val="000000" w:themeColor="text1"/>
          <w:lang w:val="en-US"/>
        </w:rPr>
        <w:t>sản</w:t>
      </w:r>
      <w:proofErr w:type="spellEnd"/>
      <w:r w:rsidRPr="00D93CA9">
        <w:rPr>
          <w:b w:val="0"/>
          <w:color w:val="000000" w:themeColor="text1"/>
          <w:lang w:val="en-US"/>
        </w:rPr>
        <w:t xml:space="preserve"> </w:t>
      </w:r>
      <w:proofErr w:type="spellStart"/>
      <w:r w:rsidRPr="00D93CA9">
        <w:rPr>
          <w:b w:val="0"/>
          <w:color w:val="000000" w:themeColor="text1"/>
          <w:lang w:val="en-US"/>
        </w:rPr>
        <w:t>xuất</w:t>
      </w:r>
      <w:proofErr w:type="spellEnd"/>
      <w:r w:rsidRPr="00D93CA9">
        <w:rPr>
          <w:b w:val="0"/>
          <w:color w:val="000000" w:themeColor="text1"/>
          <w:lang w:val="en-US"/>
        </w:rPr>
        <w:t xml:space="preserve"> </w:t>
      </w:r>
      <w:proofErr w:type="spellStart"/>
      <w:r w:rsidRPr="00D93CA9">
        <w:rPr>
          <w:b w:val="0"/>
          <w:color w:val="000000" w:themeColor="text1"/>
          <w:lang w:val="en-US"/>
        </w:rPr>
        <w:t>kinh</w:t>
      </w:r>
      <w:proofErr w:type="spellEnd"/>
      <w:r w:rsidRPr="00D93CA9">
        <w:rPr>
          <w:b w:val="0"/>
          <w:color w:val="000000" w:themeColor="text1"/>
          <w:lang w:val="en-US"/>
        </w:rPr>
        <w:t xml:space="preserve"> </w:t>
      </w:r>
      <w:proofErr w:type="spellStart"/>
      <w:r w:rsidRPr="00D93CA9">
        <w:rPr>
          <w:b w:val="0"/>
          <w:color w:val="000000" w:themeColor="text1"/>
          <w:lang w:val="en-US"/>
        </w:rPr>
        <w:t>doanh</w:t>
      </w:r>
      <w:proofErr w:type="spellEnd"/>
      <w:r w:rsidRPr="00D93CA9">
        <w:rPr>
          <w:b w:val="0"/>
          <w:color w:val="000000" w:themeColor="text1"/>
          <w:lang w:val="en-US"/>
        </w:rPr>
        <w:t xml:space="preserve"> </w:t>
      </w:r>
      <w:proofErr w:type="spellStart"/>
      <w:r w:rsidRPr="00D93CA9">
        <w:rPr>
          <w:b w:val="0"/>
          <w:color w:val="000000" w:themeColor="text1"/>
          <w:lang w:val="en-US"/>
        </w:rPr>
        <w:t>khác</w:t>
      </w:r>
      <w:proofErr w:type="spellEnd"/>
      <w:r w:rsidRPr="00D93CA9">
        <w:rPr>
          <w:b w:val="0"/>
          <w:color w:val="000000" w:themeColor="text1"/>
          <w:lang w:val="en-US"/>
        </w:rPr>
        <w:t xml:space="preserve"> </w:t>
      </w:r>
      <w:proofErr w:type="spellStart"/>
      <w:r w:rsidRPr="00D93CA9">
        <w:rPr>
          <w:b w:val="0"/>
          <w:color w:val="000000" w:themeColor="text1"/>
          <w:lang w:val="en-US"/>
        </w:rPr>
        <w:t>là</w:t>
      </w:r>
      <w:proofErr w:type="spellEnd"/>
      <w:r w:rsidRPr="00D93CA9">
        <w:rPr>
          <w:b w:val="0"/>
          <w:color w:val="000000" w:themeColor="text1"/>
          <w:lang w:val="en-US"/>
        </w:rPr>
        <w:t xml:space="preserve"> : </w:t>
      </w:r>
      <w:r w:rsidR="00A74396">
        <w:rPr>
          <w:b w:val="0"/>
          <w:color w:val="000000" w:themeColor="text1"/>
          <w:lang w:val="en-US"/>
        </w:rPr>
        <w:t xml:space="preserve">5.093,37 </w:t>
      </w:r>
      <w:proofErr w:type="spellStart"/>
      <w:r w:rsidRPr="00D93CA9">
        <w:rPr>
          <w:b w:val="0"/>
          <w:color w:val="000000" w:themeColor="text1"/>
          <w:lang w:val="en-US"/>
        </w:rPr>
        <w:t>triệu</w:t>
      </w:r>
      <w:proofErr w:type="spellEnd"/>
      <w:r w:rsidRPr="00D93CA9">
        <w:rPr>
          <w:b w:val="0"/>
          <w:color w:val="000000" w:themeColor="text1"/>
          <w:lang w:val="en-US"/>
        </w:rPr>
        <w:t xml:space="preserve"> </w:t>
      </w:r>
      <w:proofErr w:type="spellStart"/>
      <w:r w:rsidRPr="00D93CA9">
        <w:rPr>
          <w:b w:val="0"/>
          <w:color w:val="000000" w:themeColor="text1"/>
          <w:lang w:val="en-US"/>
        </w:rPr>
        <w:t>đồng</w:t>
      </w:r>
      <w:proofErr w:type="spellEnd"/>
      <w:r w:rsidRPr="00D93CA9">
        <w:rPr>
          <w:b w:val="0"/>
          <w:color w:val="000000" w:themeColor="text1"/>
          <w:lang w:val="en-US"/>
        </w:rPr>
        <w:t xml:space="preserve">, </w:t>
      </w:r>
      <w:proofErr w:type="spellStart"/>
      <w:r w:rsidRPr="00D93CA9">
        <w:rPr>
          <w:b w:val="0"/>
          <w:color w:val="000000" w:themeColor="text1"/>
          <w:lang w:val="en-US"/>
        </w:rPr>
        <w:t>đạt</w:t>
      </w:r>
      <w:proofErr w:type="spellEnd"/>
      <w:r w:rsidRPr="00D93CA9">
        <w:rPr>
          <w:b w:val="0"/>
          <w:color w:val="000000" w:themeColor="text1"/>
          <w:lang w:val="en-US"/>
        </w:rPr>
        <w:t xml:space="preserve"> </w:t>
      </w:r>
      <w:r w:rsidR="00A74396">
        <w:rPr>
          <w:b w:val="0"/>
          <w:color w:val="000000" w:themeColor="text1"/>
          <w:lang w:val="en-US"/>
        </w:rPr>
        <w:t>102,68</w:t>
      </w:r>
      <w:r w:rsidR="00B24C06">
        <w:rPr>
          <w:b w:val="0"/>
          <w:color w:val="000000" w:themeColor="text1"/>
          <w:lang w:val="en-US"/>
        </w:rPr>
        <w:t xml:space="preserve"> </w:t>
      </w:r>
      <w:r w:rsidR="007A59A2" w:rsidRPr="00D93CA9">
        <w:rPr>
          <w:b w:val="0"/>
          <w:color w:val="000000" w:themeColor="text1"/>
          <w:lang w:val="en-US"/>
        </w:rPr>
        <w:t>%</w:t>
      </w:r>
      <w:r w:rsidR="00917DB0" w:rsidRPr="00D93CA9">
        <w:rPr>
          <w:b w:val="0"/>
          <w:color w:val="000000" w:themeColor="text1"/>
          <w:lang w:val="en-US"/>
        </w:rPr>
        <w:t xml:space="preserve"> so </w:t>
      </w:r>
      <w:proofErr w:type="spellStart"/>
      <w:r w:rsidR="00917DB0" w:rsidRPr="00D93CA9">
        <w:rPr>
          <w:b w:val="0"/>
          <w:color w:val="000000" w:themeColor="text1"/>
          <w:lang w:val="en-US"/>
        </w:rPr>
        <w:t>với</w:t>
      </w:r>
      <w:proofErr w:type="spellEnd"/>
      <w:r w:rsidR="00917DB0" w:rsidRPr="00D93CA9">
        <w:rPr>
          <w:b w:val="0"/>
          <w:color w:val="000000" w:themeColor="text1"/>
          <w:lang w:val="en-US"/>
        </w:rPr>
        <w:t xml:space="preserve"> </w:t>
      </w:r>
      <w:proofErr w:type="spellStart"/>
      <w:r w:rsidR="00917DB0" w:rsidRPr="00D93CA9">
        <w:rPr>
          <w:b w:val="0"/>
          <w:color w:val="000000" w:themeColor="text1"/>
          <w:lang w:val="en-US"/>
        </w:rPr>
        <w:t>kế</w:t>
      </w:r>
      <w:proofErr w:type="spellEnd"/>
      <w:r w:rsidR="00917DB0" w:rsidRPr="00D93CA9">
        <w:rPr>
          <w:b w:val="0"/>
          <w:color w:val="000000" w:themeColor="text1"/>
          <w:lang w:val="en-US"/>
        </w:rPr>
        <w:t xml:space="preserve"> </w:t>
      </w:r>
      <w:proofErr w:type="spellStart"/>
      <w:r w:rsidR="00917DB0" w:rsidRPr="00D93CA9">
        <w:rPr>
          <w:b w:val="0"/>
          <w:color w:val="000000" w:themeColor="text1"/>
          <w:lang w:val="en-US"/>
        </w:rPr>
        <w:t>hoạch</w:t>
      </w:r>
      <w:proofErr w:type="spellEnd"/>
      <w:r w:rsidR="00917DB0" w:rsidRPr="00D93CA9">
        <w:rPr>
          <w:b w:val="0"/>
          <w:color w:val="000000" w:themeColor="text1"/>
          <w:lang w:val="en-US"/>
        </w:rPr>
        <w:t xml:space="preserve"> </w:t>
      </w:r>
      <w:proofErr w:type="spellStart"/>
      <w:r w:rsidR="00917DB0" w:rsidRPr="00D93CA9">
        <w:rPr>
          <w:b w:val="0"/>
          <w:color w:val="000000" w:themeColor="text1"/>
          <w:lang w:val="en-US"/>
        </w:rPr>
        <w:t>gồm</w:t>
      </w:r>
      <w:proofErr w:type="spellEnd"/>
      <w:r w:rsidR="00917DB0" w:rsidRPr="00D93CA9">
        <w:rPr>
          <w:b w:val="0"/>
          <w:color w:val="000000" w:themeColor="text1"/>
          <w:lang w:val="en-US"/>
        </w:rPr>
        <w:t xml:space="preserve"> :</w:t>
      </w:r>
    </w:p>
    <w:p w:rsidR="00B9325B" w:rsidRPr="00D93CA9" w:rsidRDefault="00B9325B" w:rsidP="00EB68FA">
      <w:pPr>
        <w:pStyle w:val="Heading1"/>
        <w:numPr>
          <w:ilvl w:val="0"/>
          <w:numId w:val="4"/>
        </w:numPr>
        <w:tabs>
          <w:tab w:val="left" w:pos="0"/>
        </w:tabs>
        <w:spacing w:before="190"/>
        <w:rPr>
          <w:b w:val="0"/>
          <w:color w:val="000000" w:themeColor="text1"/>
        </w:rPr>
      </w:pPr>
      <w:proofErr w:type="spellStart"/>
      <w:r w:rsidRPr="00D93CA9">
        <w:rPr>
          <w:b w:val="0"/>
          <w:color w:val="000000" w:themeColor="text1"/>
          <w:lang w:val="en-US"/>
        </w:rPr>
        <w:t>Doanh</w:t>
      </w:r>
      <w:proofErr w:type="spellEnd"/>
      <w:r w:rsidRPr="00D93CA9">
        <w:rPr>
          <w:b w:val="0"/>
          <w:color w:val="000000" w:themeColor="text1"/>
          <w:lang w:val="en-US"/>
        </w:rPr>
        <w:t xml:space="preserve"> </w:t>
      </w:r>
      <w:proofErr w:type="spellStart"/>
      <w:r w:rsidRPr="00D93CA9">
        <w:rPr>
          <w:b w:val="0"/>
          <w:color w:val="000000" w:themeColor="text1"/>
          <w:lang w:val="en-US"/>
        </w:rPr>
        <w:t>thu</w:t>
      </w:r>
      <w:proofErr w:type="spellEnd"/>
      <w:r w:rsidRPr="00D93CA9">
        <w:rPr>
          <w:b w:val="0"/>
          <w:color w:val="000000" w:themeColor="text1"/>
          <w:lang w:val="en-US"/>
        </w:rPr>
        <w:t xml:space="preserve"> </w:t>
      </w:r>
      <w:proofErr w:type="spellStart"/>
      <w:r w:rsidR="00D93CA9">
        <w:rPr>
          <w:b w:val="0"/>
          <w:color w:val="000000" w:themeColor="text1"/>
          <w:lang w:val="en-US"/>
        </w:rPr>
        <w:t>từ</w:t>
      </w:r>
      <w:proofErr w:type="spellEnd"/>
      <w:r w:rsidR="00D93CA9">
        <w:rPr>
          <w:b w:val="0"/>
          <w:color w:val="000000" w:themeColor="text1"/>
          <w:lang w:val="en-US"/>
        </w:rPr>
        <w:t xml:space="preserve"> </w:t>
      </w:r>
      <w:proofErr w:type="spellStart"/>
      <w:r w:rsidR="00D93CA9">
        <w:rPr>
          <w:b w:val="0"/>
          <w:color w:val="000000" w:themeColor="text1"/>
          <w:lang w:val="en-US"/>
        </w:rPr>
        <w:t>tro</w:t>
      </w:r>
      <w:proofErr w:type="spellEnd"/>
      <w:r w:rsidR="00D93CA9">
        <w:rPr>
          <w:b w:val="0"/>
          <w:color w:val="000000" w:themeColor="text1"/>
          <w:lang w:val="en-US"/>
        </w:rPr>
        <w:t xml:space="preserve"> </w:t>
      </w:r>
      <w:proofErr w:type="spellStart"/>
      <w:r w:rsidR="00D93CA9">
        <w:rPr>
          <w:b w:val="0"/>
          <w:color w:val="000000" w:themeColor="text1"/>
          <w:lang w:val="en-US"/>
        </w:rPr>
        <w:t>xỉ</w:t>
      </w:r>
      <w:proofErr w:type="spellEnd"/>
      <w:r w:rsidR="00D93CA9">
        <w:rPr>
          <w:b w:val="0"/>
          <w:color w:val="000000" w:themeColor="text1"/>
          <w:lang w:val="en-US"/>
        </w:rPr>
        <w:t xml:space="preserve"> </w:t>
      </w:r>
      <w:proofErr w:type="spellStart"/>
      <w:r w:rsidR="00B24C06">
        <w:rPr>
          <w:b w:val="0"/>
          <w:color w:val="000000" w:themeColor="text1"/>
          <w:lang w:val="en-US"/>
        </w:rPr>
        <w:t>là</w:t>
      </w:r>
      <w:proofErr w:type="spellEnd"/>
      <w:r w:rsidR="00B24C06">
        <w:rPr>
          <w:b w:val="0"/>
          <w:color w:val="000000" w:themeColor="text1"/>
          <w:lang w:val="en-US"/>
        </w:rPr>
        <w:t xml:space="preserve">  3.529,14 </w:t>
      </w:r>
      <w:proofErr w:type="spellStart"/>
      <w:r w:rsidRPr="00D93CA9">
        <w:rPr>
          <w:b w:val="0"/>
          <w:color w:val="000000" w:themeColor="text1"/>
          <w:lang w:val="en-US"/>
        </w:rPr>
        <w:t>triệu</w:t>
      </w:r>
      <w:proofErr w:type="spellEnd"/>
      <w:r w:rsidRPr="00D93CA9">
        <w:rPr>
          <w:b w:val="0"/>
          <w:color w:val="000000" w:themeColor="text1"/>
          <w:lang w:val="en-US"/>
        </w:rPr>
        <w:t xml:space="preserve"> </w:t>
      </w:r>
      <w:proofErr w:type="spellStart"/>
      <w:r w:rsidRPr="00D93CA9">
        <w:rPr>
          <w:b w:val="0"/>
          <w:color w:val="000000" w:themeColor="text1"/>
          <w:lang w:val="en-US"/>
        </w:rPr>
        <w:t>đồng</w:t>
      </w:r>
      <w:proofErr w:type="spellEnd"/>
      <w:r w:rsidRPr="00D93CA9">
        <w:rPr>
          <w:b w:val="0"/>
          <w:color w:val="000000" w:themeColor="text1"/>
          <w:lang w:val="en-US"/>
        </w:rPr>
        <w:t>.</w:t>
      </w:r>
    </w:p>
    <w:p w:rsidR="00B9325B" w:rsidRPr="003A65D0" w:rsidRDefault="00B9325B" w:rsidP="00EB68FA">
      <w:pPr>
        <w:pStyle w:val="Heading1"/>
        <w:numPr>
          <w:ilvl w:val="0"/>
          <w:numId w:val="4"/>
        </w:numPr>
        <w:tabs>
          <w:tab w:val="left" w:pos="0"/>
        </w:tabs>
        <w:spacing w:before="190"/>
        <w:rPr>
          <w:b w:val="0"/>
          <w:color w:val="000000" w:themeColor="text1"/>
        </w:rPr>
      </w:pPr>
      <w:proofErr w:type="spellStart"/>
      <w:r w:rsidRPr="00D93CA9">
        <w:rPr>
          <w:b w:val="0"/>
          <w:color w:val="000000" w:themeColor="text1"/>
          <w:lang w:val="en-US"/>
        </w:rPr>
        <w:t>Doanh</w:t>
      </w:r>
      <w:proofErr w:type="spellEnd"/>
      <w:r w:rsidRPr="00D93CA9">
        <w:rPr>
          <w:b w:val="0"/>
          <w:color w:val="000000" w:themeColor="text1"/>
          <w:lang w:val="en-US"/>
        </w:rPr>
        <w:t xml:space="preserve"> </w:t>
      </w:r>
      <w:proofErr w:type="spellStart"/>
      <w:r w:rsidRPr="00D93CA9">
        <w:rPr>
          <w:b w:val="0"/>
          <w:color w:val="000000" w:themeColor="text1"/>
          <w:lang w:val="en-US"/>
        </w:rPr>
        <w:t>thu</w:t>
      </w:r>
      <w:proofErr w:type="spellEnd"/>
      <w:r w:rsidRPr="00D93CA9">
        <w:rPr>
          <w:b w:val="0"/>
          <w:color w:val="000000" w:themeColor="text1"/>
          <w:lang w:val="en-US"/>
        </w:rPr>
        <w:t xml:space="preserve"> </w:t>
      </w:r>
      <w:proofErr w:type="spellStart"/>
      <w:r w:rsidRPr="00D93CA9">
        <w:rPr>
          <w:b w:val="0"/>
          <w:color w:val="000000" w:themeColor="text1"/>
          <w:lang w:val="en-US"/>
        </w:rPr>
        <w:t>cung</w:t>
      </w:r>
      <w:proofErr w:type="spellEnd"/>
      <w:r w:rsidRPr="00D93CA9">
        <w:rPr>
          <w:b w:val="0"/>
          <w:color w:val="000000" w:themeColor="text1"/>
          <w:lang w:val="en-US"/>
        </w:rPr>
        <w:t xml:space="preserve"> </w:t>
      </w:r>
      <w:proofErr w:type="spellStart"/>
      <w:r w:rsidRPr="00D93CA9">
        <w:rPr>
          <w:b w:val="0"/>
          <w:color w:val="000000" w:themeColor="text1"/>
          <w:lang w:val="en-US"/>
        </w:rPr>
        <w:t>cấp</w:t>
      </w:r>
      <w:proofErr w:type="spellEnd"/>
      <w:r w:rsidRPr="00D93CA9">
        <w:rPr>
          <w:b w:val="0"/>
          <w:color w:val="000000" w:themeColor="text1"/>
          <w:lang w:val="en-US"/>
        </w:rPr>
        <w:t xml:space="preserve"> </w:t>
      </w:r>
      <w:proofErr w:type="spellStart"/>
      <w:r w:rsidR="00A74396">
        <w:rPr>
          <w:b w:val="0"/>
          <w:color w:val="000000" w:themeColor="text1"/>
          <w:lang w:val="en-US"/>
        </w:rPr>
        <w:t>dịch</w:t>
      </w:r>
      <w:proofErr w:type="spellEnd"/>
      <w:r w:rsidR="00A74396">
        <w:rPr>
          <w:b w:val="0"/>
          <w:color w:val="000000" w:themeColor="text1"/>
          <w:lang w:val="en-US"/>
        </w:rPr>
        <w:t xml:space="preserve"> </w:t>
      </w:r>
      <w:proofErr w:type="spellStart"/>
      <w:r w:rsidR="00A74396">
        <w:rPr>
          <w:b w:val="0"/>
          <w:color w:val="000000" w:themeColor="text1"/>
          <w:lang w:val="en-US"/>
        </w:rPr>
        <w:t>vụ</w:t>
      </w:r>
      <w:proofErr w:type="spellEnd"/>
      <w:r w:rsidR="00A74396">
        <w:rPr>
          <w:b w:val="0"/>
          <w:color w:val="000000" w:themeColor="text1"/>
          <w:lang w:val="en-US"/>
        </w:rPr>
        <w:t xml:space="preserve"> :1.564,23 </w:t>
      </w:r>
      <w:r w:rsidRPr="00D93CA9">
        <w:rPr>
          <w:b w:val="0"/>
          <w:color w:val="000000" w:themeColor="text1"/>
          <w:lang w:val="en-US"/>
        </w:rPr>
        <w:t xml:space="preserve"> </w:t>
      </w:r>
      <w:proofErr w:type="spellStart"/>
      <w:r w:rsidRPr="00D93CA9">
        <w:rPr>
          <w:b w:val="0"/>
          <w:color w:val="000000" w:themeColor="text1"/>
          <w:lang w:val="en-US"/>
        </w:rPr>
        <w:t>triệu</w:t>
      </w:r>
      <w:proofErr w:type="spellEnd"/>
      <w:r w:rsidRPr="00D93CA9">
        <w:rPr>
          <w:b w:val="0"/>
          <w:color w:val="000000" w:themeColor="text1"/>
          <w:lang w:val="en-US"/>
        </w:rPr>
        <w:t xml:space="preserve"> </w:t>
      </w:r>
      <w:proofErr w:type="spellStart"/>
      <w:r w:rsidRPr="00D93CA9">
        <w:rPr>
          <w:b w:val="0"/>
          <w:color w:val="000000" w:themeColor="text1"/>
          <w:lang w:val="en-US"/>
        </w:rPr>
        <w:t>đồng</w:t>
      </w:r>
      <w:proofErr w:type="spellEnd"/>
    </w:p>
    <w:p w:rsidR="00C263CA" w:rsidRPr="00D93CA9" w:rsidRDefault="00C263CA" w:rsidP="00D93CA9">
      <w:pPr>
        <w:pStyle w:val="Heading1"/>
        <w:numPr>
          <w:ilvl w:val="0"/>
          <w:numId w:val="4"/>
        </w:numPr>
        <w:tabs>
          <w:tab w:val="left" w:pos="0"/>
        </w:tabs>
        <w:spacing w:before="190"/>
        <w:rPr>
          <w:b w:val="0"/>
          <w:color w:val="000000" w:themeColor="text1"/>
        </w:rPr>
      </w:pPr>
      <w:proofErr w:type="spellStart"/>
      <w:r w:rsidRPr="00D93CA9">
        <w:rPr>
          <w:b w:val="0"/>
          <w:color w:val="000000" w:themeColor="text1"/>
          <w:lang w:val="en-US"/>
        </w:rPr>
        <w:t>Lợi</w:t>
      </w:r>
      <w:proofErr w:type="spellEnd"/>
      <w:r w:rsidRPr="00D93CA9">
        <w:rPr>
          <w:b w:val="0"/>
          <w:color w:val="000000" w:themeColor="text1"/>
          <w:lang w:val="en-US"/>
        </w:rPr>
        <w:t xml:space="preserve"> </w:t>
      </w:r>
      <w:proofErr w:type="spellStart"/>
      <w:r w:rsidRPr="00D93CA9">
        <w:rPr>
          <w:b w:val="0"/>
          <w:color w:val="000000" w:themeColor="text1"/>
          <w:lang w:val="en-US"/>
        </w:rPr>
        <w:t>nhuận</w:t>
      </w:r>
      <w:proofErr w:type="spellEnd"/>
      <w:r w:rsidRPr="00D93CA9">
        <w:rPr>
          <w:b w:val="0"/>
          <w:color w:val="000000" w:themeColor="text1"/>
          <w:lang w:val="en-US"/>
        </w:rPr>
        <w:t xml:space="preserve"> </w:t>
      </w:r>
      <w:proofErr w:type="spellStart"/>
      <w:r w:rsidRPr="00D93CA9">
        <w:rPr>
          <w:b w:val="0"/>
          <w:color w:val="000000" w:themeColor="text1"/>
          <w:lang w:val="en-US"/>
        </w:rPr>
        <w:t>sản</w:t>
      </w:r>
      <w:proofErr w:type="spellEnd"/>
      <w:r w:rsidRPr="00D93CA9">
        <w:rPr>
          <w:b w:val="0"/>
          <w:color w:val="000000" w:themeColor="text1"/>
          <w:lang w:val="en-US"/>
        </w:rPr>
        <w:t xml:space="preserve"> </w:t>
      </w:r>
      <w:proofErr w:type="spellStart"/>
      <w:r w:rsidRPr="00D93CA9">
        <w:rPr>
          <w:b w:val="0"/>
          <w:color w:val="000000" w:themeColor="text1"/>
          <w:lang w:val="en-US"/>
        </w:rPr>
        <w:t>xuất</w:t>
      </w:r>
      <w:proofErr w:type="spellEnd"/>
      <w:r w:rsidRPr="00D93CA9">
        <w:rPr>
          <w:b w:val="0"/>
          <w:color w:val="000000" w:themeColor="text1"/>
          <w:lang w:val="en-US"/>
        </w:rPr>
        <w:t xml:space="preserve"> </w:t>
      </w:r>
      <w:proofErr w:type="spellStart"/>
      <w:r w:rsidRPr="00D93CA9">
        <w:rPr>
          <w:b w:val="0"/>
          <w:color w:val="000000" w:themeColor="text1"/>
          <w:lang w:val="en-US"/>
        </w:rPr>
        <w:t>kinh</w:t>
      </w:r>
      <w:proofErr w:type="spellEnd"/>
      <w:r w:rsidRPr="00D93CA9">
        <w:rPr>
          <w:b w:val="0"/>
          <w:color w:val="000000" w:themeColor="text1"/>
          <w:lang w:val="en-US"/>
        </w:rPr>
        <w:t xml:space="preserve"> </w:t>
      </w:r>
      <w:proofErr w:type="spellStart"/>
      <w:r w:rsidRPr="00D93CA9">
        <w:rPr>
          <w:b w:val="0"/>
          <w:color w:val="000000" w:themeColor="text1"/>
          <w:lang w:val="en-US"/>
        </w:rPr>
        <w:t>doanh</w:t>
      </w:r>
      <w:proofErr w:type="spellEnd"/>
      <w:r w:rsidRPr="00D93CA9">
        <w:rPr>
          <w:b w:val="0"/>
          <w:color w:val="000000" w:themeColor="text1"/>
          <w:lang w:val="en-US"/>
        </w:rPr>
        <w:t xml:space="preserve"> </w:t>
      </w:r>
      <w:proofErr w:type="spellStart"/>
      <w:r w:rsidRPr="00D93CA9">
        <w:rPr>
          <w:b w:val="0"/>
          <w:color w:val="000000" w:themeColor="text1"/>
          <w:lang w:val="en-US"/>
        </w:rPr>
        <w:t>khác</w:t>
      </w:r>
      <w:proofErr w:type="spellEnd"/>
      <w:r w:rsidRPr="00D93CA9">
        <w:rPr>
          <w:b w:val="0"/>
          <w:color w:val="000000" w:themeColor="text1"/>
          <w:lang w:val="en-US"/>
        </w:rPr>
        <w:t xml:space="preserve"> </w:t>
      </w:r>
      <w:proofErr w:type="spellStart"/>
      <w:r w:rsidRPr="00D93CA9">
        <w:rPr>
          <w:b w:val="0"/>
          <w:color w:val="000000" w:themeColor="text1"/>
          <w:lang w:val="en-US"/>
        </w:rPr>
        <w:t>đạt</w:t>
      </w:r>
      <w:proofErr w:type="spellEnd"/>
      <w:r w:rsidRPr="00D93CA9">
        <w:rPr>
          <w:b w:val="0"/>
          <w:color w:val="000000" w:themeColor="text1"/>
          <w:lang w:val="en-US"/>
        </w:rPr>
        <w:t xml:space="preserve"> </w:t>
      </w:r>
      <w:r w:rsidR="00A74396">
        <w:rPr>
          <w:b w:val="0"/>
          <w:color w:val="000000" w:themeColor="text1"/>
          <w:lang w:val="en-US"/>
        </w:rPr>
        <w:t>982,11</w:t>
      </w:r>
      <w:r w:rsidRPr="00D93CA9">
        <w:rPr>
          <w:b w:val="0"/>
          <w:color w:val="000000" w:themeColor="text1"/>
          <w:lang w:val="en-US"/>
        </w:rPr>
        <w:t xml:space="preserve"> </w:t>
      </w:r>
      <w:proofErr w:type="spellStart"/>
      <w:r w:rsidRPr="00D93CA9">
        <w:rPr>
          <w:b w:val="0"/>
          <w:color w:val="000000" w:themeColor="text1"/>
          <w:lang w:val="en-US"/>
        </w:rPr>
        <w:t>triệu</w:t>
      </w:r>
      <w:proofErr w:type="spellEnd"/>
      <w:r w:rsidRPr="00D93CA9">
        <w:rPr>
          <w:b w:val="0"/>
          <w:color w:val="000000" w:themeColor="text1"/>
          <w:lang w:val="en-US"/>
        </w:rPr>
        <w:t xml:space="preserve"> </w:t>
      </w:r>
      <w:proofErr w:type="spellStart"/>
      <w:r w:rsidRPr="00D93CA9">
        <w:rPr>
          <w:b w:val="0"/>
          <w:color w:val="000000" w:themeColor="text1"/>
          <w:lang w:val="en-US"/>
        </w:rPr>
        <w:t>đồng</w:t>
      </w:r>
      <w:proofErr w:type="spellEnd"/>
      <w:r w:rsidRPr="00D93CA9">
        <w:rPr>
          <w:b w:val="0"/>
          <w:color w:val="000000" w:themeColor="text1"/>
          <w:lang w:val="en-US"/>
        </w:rPr>
        <w:t xml:space="preserve"> </w:t>
      </w:r>
      <w:proofErr w:type="spellStart"/>
      <w:r w:rsidRPr="00D93CA9">
        <w:rPr>
          <w:b w:val="0"/>
          <w:color w:val="000000" w:themeColor="text1"/>
          <w:lang w:val="en-US"/>
        </w:rPr>
        <w:t>đạt</w:t>
      </w:r>
      <w:proofErr w:type="spellEnd"/>
      <w:r w:rsidRPr="00D93CA9">
        <w:rPr>
          <w:b w:val="0"/>
          <w:color w:val="000000" w:themeColor="text1"/>
          <w:lang w:val="en-US"/>
        </w:rPr>
        <w:t xml:space="preserve"> </w:t>
      </w:r>
      <w:r w:rsidR="00A74396">
        <w:rPr>
          <w:b w:val="0"/>
          <w:color w:val="000000" w:themeColor="text1"/>
          <w:lang w:val="en-US"/>
        </w:rPr>
        <w:t>236,12</w:t>
      </w:r>
      <w:r w:rsidR="00D95940">
        <w:rPr>
          <w:b w:val="0"/>
          <w:color w:val="000000" w:themeColor="text1"/>
          <w:lang w:val="en-US"/>
        </w:rPr>
        <w:t xml:space="preserve"> %</w:t>
      </w:r>
      <w:r w:rsidR="00B24C06">
        <w:rPr>
          <w:b w:val="0"/>
          <w:color w:val="000000" w:themeColor="text1"/>
          <w:lang w:val="en-US"/>
        </w:rPr>
        <w:t xml:space="preserve"> </w:t>
      </w:r>
      <w:proofErr w:type="spellStart"/>
      <w:r w:rsidR="00B24C06">
        <w:rPr>
          <w:b w:val="0"/>
          <w:color w:val="000000" w:themeColor="text1"/>
          <w:lang w:val="en-US"/>
        </w:rPr>
        <w:t>kế</w:t>
      </w:r>
      <w:proofErr w:type="spellEnd"/>
      <w:r w:rsidR="00B24C06">
        <w:rPr>
          <w:b w:val="0"/>
          <w:color w:val="000000" w:themeColor="text1"/>
          <w:lang w:val="en-US"/>
        </w:rPr>
        <w:t xml:space="preserve"> </w:t>
      </w:r>
      <w:proofErr w:type="spellStart"/>
      <w:r w:rsidR="00B24C06">
        <w:rPr>
          <w:b w:val="0"/>
          <w:color w:val="000000" w:themeColor="text1"/>
          <w:lang w:val="en-US"/>
        </w:rPr>
        <w:t>hoạch</w:t>
      </w:r>
      <w:proofErr w:type="spellEnd"/>
      <w:r w:rsidR="00B24C06">
        <w:rPr>
          <w:b w:val="0"/>
          <w:color w:val="000000" w:themeColor="text1"/>
          <w:lang w:val="en-US"/>
        </w:rPr>
        <w:t>.</w:t>
      </w:r>
    </w:p>
    <w:p w:rsidR="000D1C23" w:rsidRPr="00B24C06" w:rsidRDefault="007700B6" w:rsidP="00B24C06">
      <w:pPr>
        <w:pStyle w:val="Heading1"/>
        <w:numPr>
          <w:ilvl w:val="2"/>
          <w:numId w:val="5"/>
        </w:numPr>
        <w:tabs>
          <w:tab w:val="left" w:pos="810"/>
        </w:tabs>
        <w:spacing w:before="62"/>
        <w:ind w:left="900"/>
      </w:pPr>
      <w:r w:rsidRPr="00B24C06">
        <w:t>Đối với hoạt động tài</w:t>
      </w:r>
      <w:r w:rsidRPr="00B24C06">
        <w:rPr>
          <w:spacing w:val="2"/>
        </w:rPr>
        <w:t xml:space="preserve"> </w:t>
      </w:r>
      <w:r w:rsidRPr="00B24C06">
        <w:t>chính</w:t>
      </w:r>
    </w:p>
    <w:p w:rsidR="0044514F" w:rsidRPr="00CD0639" w:rsidRDefault="0044514F" w:rsidP="00CD0639">
      <w:pPr>
        <w:pStyle w:val="Heading1"/>
        <w:numPr>
          <w:ilvl w:val="0"/>
          <w:numId w:val="4"/>
        </w:numPr>
        <w:tabs>
          <w:tab w:val="left" w:pos="2125"/>
        </w:tabs>
        <w:spacing w:before="190"/>
        <w:rPr>
          <w:b w:val="0"/>
        </w:rPr>
      </w:pPr>
      <w:proofErr w:type="spellStart"/>
      <w:r w:rsidRPr="00B24C06">
        <w:rPr>
          <w:b w:val="0"/>
          <w:lang w:val="en-US"/>
        </w:rPr>
        <w:t>Doanh</w:t>
      </w:r>
      <w:proofErr w:type="spellEnd"/>
      <w:r w:rsidRPr="00B24C06">
        <w:rPr>
          <w:b w:val="0"/>
          <w:lang w:val="en-US"/>
        </w:rPr>
        <w:t xml:space="preserve"> </w:t>
      </w:r>
      <w:proofErr w:type="spellStart"/>
      <w:r w:rsidRPr="00B24C06">
        <w:rPr>
          <w:b w:val="0"/>
          <w:lang w:val="en-US"/>
        </w:rPr>
        <w:t>thu</w:t>
      </w:r>
      <w:proofErr w:type="spellEnd"/>
      <w:r w:rsidRPr="00B24C06">
        <w:rPr>
          <w:b w:val="0"/>
          <w:lang w:val="en-US"/>
        </w:rPr>
        <w:t xml:space="preserve"> </w:t>
      </w:r>
      <w:proofErr w:type="spellStart"/>
      <w:r w:rsidRPr="00B24C06">
        <w:rPr>
          <w:b w:val="0"/>
          <w:lang w:val="en-US"/>
        </w:rPr>
        <w:t>từ</w:t>
      </w:r>
      <w:proofErr w:type="spellEnd"/>
      <w:r w:rsidRPr="00B24C06">
        <w:rPr>
          <w:b w:val="0"/>
          <w:lang w:val="en-US"/>
        </w:rPr>
        <w:t xml:space="preserve"> </w:t>
      </w:r>
      <w:proofErr w:type="spellStart"/>
      <w:r w:rsidRPr="00B24C06">
        <w:rPr>
          <w:b w:val="0"/>
          <w:lang w:val="en-US"/>
        </w:rPr>
        <w:t>hoạt</w:t>
      </w:r>
      <w:proofErr w:type="spellEnd"/>
      <w:r w:rsidRPr="00B24C06">
        <w:rPr>
          <w:b w:val="0"/>
          <w:lang w:val="en-US"/>
        </w:rPr>
        <w:t xml:space="preserve"> </w:t>
      </w:r>
      <w:proofErr w:type="spellStart"/>
      <w:r w:rsidRPr="00B24C06">
        <w:rPr>
          <w:b w:val="0"/>
          <w:lang w:val="en-US"/>
        </w:rPr>
        <w:t>động</w:t>
      </w:r>
      <w:proofErr w:type="spellEnd"/>
      <w:r w:rsidRPr="00B24C06">
        <w:rPr>
          <w:b w:val="0"/>
          <w:lang w:val="en-US"/>
        </w:rPr>
        <w:t xml:space="preserve"> </w:t>
      </w:r>
      <w:proofErr w:type="spellStart"/>
      <w:r w:rsidRPr="00B24C06">
        <w:rPr>
          <w:b w:val="0"/>
          <w:lang w:val="en-US"/>
        </w:rPr>
        <w:t>tài</w:t>
      </w:r>
      <w:proofErr w:type="spellEnd"/>
      <w:r w:rsidRPr="00B24C06">
        <w:rPr>
          <w:b w:val="0"/>
          <w:lang w:val="en-US"/>
        </w:rPr>
        <w:t xml:space="preserve"> </w:t>
      </w:r>
      <w:proofErr w:type="spellStart"/>
      <w:r w:rsidRPr="00B24C06">
        <w:rPr>
          <w:b w:val="0"/>
          <w:lang w:val="en-US"/>
        </w:rPr>
        <w:t>chính</w:t>
      </w:r>
      <w:proofErr w:type="spellEnd"/>
      <w:r w:rsidRPr="00B24C06">
        <w:rPr>
          <w:b w:val="0"/>
          <w:lang w:val="en-US"/>
        </w:rPr>
        <w:t xml:space="preserve"> : </w:t>
      </w:r>
      <w:r w:rsidR="00A74396">
        <w:rPr>
          <w:b w:val="0"/>
          <w:lang w:val="en-US"/>
        </w:rPr>
        <w:t>237,50</w:t>
      </w:r>
      <w:r w:rsidRPr="00B24C06">
        <w:rPr>
          <w:b w:val="0"/>
          <w:lang w:val="en-US"/>
        </w:rPr>
        <w:t xml:space="preserve"> </w:t>
      </w:r>
      <w:proofErr w:type="spellStart"/>
      <w:r w:rsidRPr="00B24C06">
        <w:rPr>
          <w:b w:val="0"/>
          <w:lang w:val="en-US"/>
        </w:rPr>
        <w:t>triệu</w:t>
      </w:r>
      <w:proofErr w:type="spellEnd"/>
      <w:r w:rsidRPr="00B24C06">
        <w:rPr>
          <w:b w:val="0"/>
          <w:lang w:val="en-US"/>
        </w:rPr>
        <w:t xml:space="preserve"> </w:t>
      </w:r>
      <w:proofErr w:type="spellStart"/>
      <w:r w:rsidRPr="00B24C06">
        <w:rPr>
          <w:b w:val="0"/>
          <w:lang w:val="en-US"/>
        </w:rPr>
        <w:t>đồng</w:t>
      </w:r>
      <w:proofErr w:type="spellEnd"/>
      <w:r w:rsidRPr="00B24C06">
        <w:rPr>
          <w:b w:val="0"/>
          <w:lang w:val="en-US"/>
        </w:rPr>
        <w:t xml:space="preserve"> </w:t>
      </w:r>
      <w:proofErr w:type="spellStart"/>
      <w:r w:rsidRPr="00B24C06">
        <w:rPr>
          <w:b w:val="0"/>
          <w:lang w:val="en-US"/>
        </w:rPr>
        <w:t>đạt</w:t>
      </w:r>
      <w:proofErr w:type="spellEnd"/>
      <w:r w:rsidRPr="00B24C06">
        <w:rPr>
          <w:b w:val="0"/>
          <w:lang w:val="en-US"/>
        </w:rPr>
        <w:t xml:space="preserve"> </w:t>
      </w:r>
      <w:r w:rsidR="00A74396">
        <w:rPr>
          <w:b w:val="0"/>
          <w:lang w:val="en-US"/>
        </w:rPr>
        <w:t xml:space="preserve">27,88 </w:t>
      </w:r>
      <w:r w:rsidRPr="00B24C06">
        <w:rPr>
          <w:b w:val="0"/>
          <w:lang w:val="en-US"/>
        </w:rPr>
        <w:t xml:space="preserve">% so </w:t>
      </w:r>
      <w:proofErr w:type="spellStart"/>
      <w:r w:rsidRPr="00B24C06">
        <w:rPr>
          <w:b w:val="0"/>
          <w:lang w:val="en-US"/>
        </w:rPr>
        <w:t>với</w:t>
      </w:r>
      <w:proofErr w:type="spellEnd"/>
      <w:r w:rsidRPr="00B24C06">
        <w:rPr>
          <w:b w:val="0"/>
          <w:lang w:val="en-US"/>
        </w:rPr>
        <w:t xml:space="preserve"> </w:t>
      </w:r>
      <w:proofErr w:type="spellStart"/>
      <w:r w:rsidRPr="00B24C06">
        <w:rPr>
          <w:b w:val="0"/>
          <w:lang w:val="en-US"/>
        </w:rPr>
        <w:t>kế</w:t>
      </w:r>
      <w:proofErr w:type="spellEnd"/>
      <w:r w:rsidRPr="00B24C06">
        <w:rPr>
          <w:b w:val="0"/>
          <w:lang w:val="en-US"/>
        </w:rPr>
        <w:t xml:space="preserve"> </w:t>
      </w:r>
      <w:proofErr w:type="spellStart"/>
      <w:r w:rsidRPr="00B24C06">
        <w:rPr>
          <w:b w:val="0"/>
          <w:lang w:val="en-US"/>
        </w:rPr>
        <w:t>hoạch</w:t>
      </w:r>
      <w:proofErr w:type="spellEnd"/>
      <w:r w:rsidRPr="00B24C06">
        <w:rPr>
          <w:b w:val="0"/>
          <w:lang w:val="en-US"/>
        </w:rPr>
        <w:t>.</w:t>
      </w:r>
      <w:r w:rsidR="001D5674">
        <w:rPr>
          <w:b w:val="0"/>
          <w:lang w:val="en-US"/>
        </w:rPr>
        <w:t xml:space="preserve"> </w:t>
      </w:r>
    </w:p>
    <w:p w:rsidR="000D1C23" w:rsidRPr="0084662B" w:rsidRDefault="00B9325B" w:rsidP="00EB68FA">
      <w:pPr>
        <w:pStyle w:val="ListParagraph"/>
        <w:numPr>
          <w:ilvl w:val="0"/>
          <w:numId w:val="4"/>
        </w:numPr>
        <w:tabs>
          <w:tab w:val="left" w:pos="1894"/>
        </w:tabs>
        <w:spacing w:before="122"/>
        <w:ind w:right="688"/>
        <w:rPr>
          <w:sz w:val="28"/>
        </w:rPr>
      </w:pPr>
      <w:r w:rsidRPr="00B24C06">
        <w:rPr>
          <w:sz w:val="28"/>
        </w:rPr>
        <w:t>Cổ tức, lợi nhuận được chia từ đầu tư tài chính là</w:t>
      </w:r>
      <w:r w:rsidRPr="00B24C06">
        <w:rPr>
          <w:sz w:val="28"/>
          <w:lang w:val="en-US"/>
        </w:rPr>
        <w:t xml:space="preserve"> 237,5 </w:t>
      </w:r>
      <w:proofErr w:type="spellStart"/>
      <w:r w:rsidRPr="00B24C06">
        <w:rPr>
          <w:sz w:val="28"/>
          <w:lang w:val="en-US"/>
        </w:rPr>
        <w:t>triệu</w:t>
      </w:r>
      <w:proofErr w:type="spellEnd"/>
      <w:r w:rsidRPr="00B24C06">
        <w:rPr>
          <w:sz w:val="28"/>
          <w:lang w:val="en-US"/>
        </w:rPr>
        <w:t xml:space="preserve"> </w:t>
      </w:r>
      <w:proofErr w:type="spellStart"/>
      <w:r w:rsidRPr="00B24C06">
        <w:rPr>
          <w:sz w:val="28"/>
          <w:lang w:val="en-US"/>
        </w:rPr>
        <w:t>đồng</w:t>
      </w:r>
      <w:proofErr w:type="spellEnd"/>
      <w:r w:rsidR="0084662B">
        <w:rPr>
          <w:sz w:val="28"/>
          <w:lang w:val="en-US"/>
        </w:rPr>
        <w:t>.</w:t>
      </w:r>
    </w:p>
    <w:p w:rsidR="000D1C23" w:rsidRPr="006C7E1E" w:rsidRDefault="007700B6" w:rsidP="00EB68FA">
      <w:pPr>
        <w:pStyle w:val="BodyText"/>
        <w:spacing w:before="122"/>
        <w:ind w:left="0" w:right="499" w:firstLine="719"/>
      </w:pPr>
      <w:r w:rsidRPr="006C7E1E">
        <w:t>-</w:t>
      </w:r>
      <w:r w:rsidRPr="006C7E1E">
        <w:rPr>
          <w:spacing w:val="-10"/>
        </w:rPr>
        <w:t xml:space="preserve"> </w:t>
      </w:r>
      <w:proofErr w:type="spellStart"/>
      <w:r w:rsidR="00CD0639" w:rsidRPr="006C7E1E">
        <w:rPr>
          <w:lang w:val="en-US"/>
        </w:rPr>
        <w:t>Công</w:t>
      </w:r>
      <w:proofErr w:type="spellEnd"/>
      <w:r w:rsidR="00CD0639" w:rsidRPr="006C7E1E">
        <w:rPr>
          <w:lang w:val="en-US"/>
        </w:rPr>
        <w:t xml:space="preserve"> ty </w:t>
      </w:r>
      <w:proofErr w:type="spellStart"/>
      <w:r w:rsidR="00CD0639" w:rsidRPr="006C7E1E">
        <w:rPr>
          <w:lang w:val="en-US"/>
        </w:rPr>
        <w:t>đầu</w:t>
      </w:r>
      <w:proofErr w:type="spellEnd"/>
      <w:r w:rsidR="00CD0639" w:rsidRPr="006C7E1E">
        <w:rPr>
          <w:lang w:val="en-US"/>
        </w:rPr>
        <w:t xml:space="preserve"> </w:t>
      </w:r>
      <w:proofErr w:type="spellStart"/>
      <w:r w:rsidR="00CD0639" w:rsidRPr="006C7E1E">
        <w:rPr>
          <w:lang w:val="en-US"/>
        </w:rPr>
        <w:t>tư</w:t>
      </w:r>
      <w:proofErr w:type="spellEnd"/>
      <w:r w:rsidR="00CD0639" w:rsidRPr="006C7E1E">
        <w:rPr>
          <w:lang w:val="en-US"/>
        </w:rPr>
        <w:t xml:space="preserve"> </w:t>
      </w:r>
      <w:proofErr w:type="spellStart"/>
      <w:r w:rsidR="00CD0639" w:rsidRPr="006C7E1E">
        <w:rPr>
          <w:lang w:val="en-US"/>
        </w:rPr>
        <w:t>vào</w:t>
      </w:r>
      <w:proofErr w:type="spellEnd"/>
      <w:r w:rsidR="00CD0639" w:rsidRPr="006C7E1E">
        <w:rPr>
          <w:lang w:val="en-US"/>
        </w:rPr>
        <w:t xml:space="preserve"> </w:t>
      </w:r>
      <w:proofErr w:type="spellStart"/>
      <w:r w:rsidR="00CD0639" w:rsidRPr="006C7E1E">
        <w:rPr>
          <w:lang w:val="en-US"/>
        </w:rPr>
        <w:t>Công</w:t>
      </w:r>
      <w:proofErr w:type="spellEnd"/>
      <w:r w:rsidR="00CD0639" w:rsidRPr="006C7E1E">
        <w:rPr>
          <w:lang w:val="en-US"/>
        </w:rPr>
        <w:t xml:space="preserve"> ty CP </w:t>
      </w:r>
      <w:proofErr w:type="spellStart"/>
      <w:r w:rsidR="00CD0639" w:rsidRPr="006C7E1E">
        <w:rPr>
          <w:lang w:val="en-US"/>
        </w:rPr>
        <w:t>sửa</w:t>
      </w:r>
      <w:proofErr w:type="spellEnd"/>
      <w:r w:rsidR="00CD0639" w:rsidRPr="006C7E1E">
        <w:rPr>
          <w:lang w:val="en-US"/>
        </w:rPr>
        <w:t xml:space="preserve"> </w:t>
      </w:r>
      <w:proofErr w:type="spellStart"/>
      <w:r w:rsidR="00CD0639" w:rsidRPr="006C7E1E">
        <w:rPr>
          <w:lang w:val="en-US"/>
        </w:rPr>
        <w:t>chữa</w:t>
      </w:r>
      <w:proofErr w:type="spellEnd"/>
      <w:r w:rsidR="00CD0639" w:rsidRPr="006C7E1E">
        <w:rPr>
          <w:lang w:val="en-US"/>
        </w:rPr>
        <w:t xml:space="preserve"> </w:t>
      </w:r>
      <w:proofErr w:type="spellStart"/>
      <w:r w:rsidR="00CD0639" w:rsidRPr="006C7E1E">
        <w:rPr>
          <w:lang w:val="en-US"/>
        </w:rPr>
        <w:t>Nhiệt</w:t>
      </w:r>
      <w:proofErr w:type="spellEnd"/>
      <w:r w:rsidR="00CD0639" w:rsidRPr="006C7E1E">
        <w:rPr>
          <w:lang w:val="en-US"/>
        </w:rPr>
        <w:t xml:space="preserve"> </w:t>
      </w:r>
      <w:proofErr w:type="spellStart"/>
      <w:r w:rsidR="00CD0639" w:rsidRPr="006C7E1E">
        <w:rPr>
          <w:lang w:val="en-US"/>
        </w:rPr>
        <w:t>điện</w:t>
      </w:r>
      <w:proofErr w:type="spellEnd"/>
      <w:r w:rsidR="00CD0639" w:rsidRPr="006C7E1E">
        <w:rPr>
          <w:lang w:val="en-US"/>
        </w:rPr>
        <w:t xml:space="preserve"> </w:t>
      </w:r>
      <w:proofErr w:type="spellStart"/>
      <w:r w:rsidR="00CD0639" w:rsidRPr="006C7E1E">
        <w:rPr>
          <w:lang w:val="en-US"/>
        </w:rPr>
        <w:t>Miền</w:t>
      </w:r>
      <w:proofErr w:type="spellEnd"/>
      <w:r w:rsidR="00CD0639" w:rsidRPr="006C7E1E">
        <w:rPr>
          <w:lang w:val="en-US"/>
        </w:rPr>
        <w:t xml:space="preserve"> </w:t>
      </w:r>
      <w:proofErr w:type="spellStart"/>
      <w:r w:rsidR="00CD0639" w:rsidRPr="006C7E1E">
        <w:rPr>
          <w:lang w:val="en-US"/>
        </w:rPr>
        <w:t>Bắc</w:t>
      </w:r>
      <w:proofErr w:type="spellEnd"/>
      <w:r w:rsidRPr="006C7E1E">
        <w:t xml:space="preserve"> đến </w:t>
      </w:r>
      <w:proofErr w:type="spellStart"/>
      <w:r w:rsidR="00CD0639" w:rsidRPr="006C7E1E">
        <w:rPr>
          <w:lang w:val="en-US"/>
        </w:rPr>
        <w:t>ngày</w:t>
      </w:r>
      <w:proofErr w:type="spellEnd"/>
      <w:r w:rsidR="00CD0639" w:rsidRPr="006C7E1E">
        <w:rPr>
          <w:lang w:val="en-US"/>
        </w:rPr>
        <w:t xml:space="preserve"> </w:t>
      </w:r>
      <w:r w:rsidRPr="006C7E1E">
        <w:t>31/12/2022 như</w:t>
      </w:r>
      <w:r w:rsidRPr="006C7E1E">
        <w:rPr>
          <w:spacing w:val="-5"/>
        </w:rPr>
        <w:t xml:space="preserve"> </w:t>
      </w:r>
      <w:r w:rsidRPr="006C7E1E">
        <w:t>sau:</w:t>
      </w:r>
    </w:p>
    <w:p w:rsidR="000D1C23" w:rsidRPr="006C7E1E" w:rsidRDefault="000D1C23">
      <w:pPr>
        <w:pStyle w:val="BodyText"/>
        <w:spacing w:before="2"/>
        <w:ind w:left="0" w:firstLine="0"/>
        <w:rPr>
          <w:sz w:val="11"/>
        </w:rPr>
      </w:pPr>
    </w:p>
    <w:tbl>
      <w:tblPr>
        <w:tblW w:w="1000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419"/>
        <w:gridCol w:w="799"/>
        <w:gridCol w:w="651"/>
        <w:gridCol w:w="818"/>
        <w:gridCol w:w="991"/>
        <w:gridCol w:w="739"/>
        <w:gridCol w:w="808"/>
        <w:gridCol w:w="900"/>
        <w:gridCol w:w="838"/>
        <w:gridCol w:w="853"/>
        <w:gridCol w:w="762"/>
      </w:tblGrid>
      <w:tr w:rsidR="006C7E1E" w:rsidRPr="006C7E1E" w:rsidTr="00BE7755">
        <w:trPr>
          <w:trHeight w:val="2272"/>
        </w:trPr>
        <w:tc>
          <w:tcPr>
            <w:tcW w:w="425"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7700B6">
            <w:pPr>
              <w:pStyle w:val="TableParagraph"/>
              <w:spacing w:before="138"/>
              <w:ind w:left="117" w:right="110" w:firstLine="9"/>
              <w:jc w:val="both"/>
              <w:rPr>
                <w:b/>
                <w:sz w:val="18"/>
              </w:rPr>
            </w:pPr>
            <w:r w:rsidRPr="006C7E1E">
              <w:rPr>
                <w:b/>
                <w:sz w:val="18"/>
              </w:rPr>
              <w:t>S T T</w:t>
            </w:r>
          </w:p>
        </w:tc>
        <w:tc>
          <w:tcPr>
            <w:tcW w:w="1419"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spacing w:before="11"/>
              <w:rPr>
                <w:sz w:val="20"/>
              </w:rPr>
            </w:pPr>
          </w:p>
          <w:p w:rsidR="000D1C23" w:rsidRPr="006C7E1E" w:rsidRDefault="007700B6">
            <w:pPr>
              <w:pStyle w:val="TableParagraph"/>
              <w:ind w:left="225" w:hanging="48"/>
              <w:rPr>
                <w:b/>
                <w:sz w:val="18"/>
              </w:rPr>
            </w:pPr>
            <w:r w:rsidRPr="006C7E1E">
              <w:rPr>
                <w:b/>
                <w:sz w:val="18"/>
              </w:rPr>
              <w:t>Tên công ty con, công ty liên kết</w:t>
            </w:r>
          </w:p>
        </w:tc>
        <w:tc>
          <w:tcPr>
            <w:tcW w:w="799"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rPr>
                <w:sz w:val="20"/>
              </w:rPr>
            </w:pPr>
          </w:p>
          <w:p w:rsidR="00817C18" w:rsidRDefault="007700B6">
            <w:pPr>
              <w:pStyle w:val="TableParagraph"/>
              <w:spacing w:before="138"/>
              <w:ind w:left="256" w:right="114" w:hanging="116"/>
              <w:rPr>
                <w:b/>
                <w:sz w:val="18"/>
              </w:rPr>
            </w:pPr>
            <w:r w:rsidRPr="006C7E1E">
              <w:rPr>
                <w:b/>
                <w:sz w:val="18"/>
              </w:rPr>
              <w:t>Giá trị vốn góp</w:t>
            </w:r>
          </w:p>
          <w:p w:rsidR="00817C18" w:rsidRDefault="00817C18">
            <w:pPr>
              <w:pStyle w:val="TableParagraph"/>
              <w:spacing w:before="138"/>
              <w:ind w:left="256" w:right="114" w:hanging="116"/>
              <w:rPr>
                <w:b/>
                <w:sz w:val="18"/>
                <w:lang w:val="en-US"/>
              </w:rPr>
            </w:pPr>
            <w:r>
              <w:rPr>
                <w:b/>
                <w:sz w:val="18"/>
                <w:lang w:val="en-US"/>
              </w:rPr>
              <w:t>(Tr.</w:t>
            </w:r>
          </w:p>
          <w:p w:rsidR="000D1C23" w:rsidRPr="006C7E1E" w:rsidRDefault="00817C18">
            <w:pPr>
              <w:pStyle w:val="TableParagraph"/>
              <w:spacing w:before="138"/>
              <w:ind w:left="256" w:right="114" w:hanging="116"/>
              <w:rPr>
                <w:b/>
                <w:sz w:val="18"/>
              </w:rPr>
            </w:pPr>
            <w:proofErr w:type="spellStart"/>
            <w:r>
              <w:rPr>
                <w:b/>
                <w:sz w:val="18"/>
                <w:lang w:val="en-US"/>
              </w:rPr>
              <w:t>đồng</w:t>
            </w:r>
            <w:proofErr w:type="spellEnd"/>
            <w:r>
              <w:rPr>
                <w:b/>
                <w:sz w:val="18"/>
                <w:lang w:val="en-US"/>
              </w:rPr>
              <w:t xml:space="preserve"> )</w:t>
            </w:r>
          </w:p>
        </w:tc>
        <w:tc>
          <w:tcPr>
            <w:tcW w:w="651"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rPr>
                <w:sz w:val="23"/>
              </w:rPr>
            </w:pPr>
          </w:p>
          <w:p w:rsidR="000D1C23" w:rsidRPr="006C7E1E" w:rsidRDefault="007700B6">
            <w:pPr>
              <w:pStyle w:val="TableParagraph"/>
              <w:ind w:left="175" w:right="105" w:hanging="44"/>
              <w:rPr>
                <w:b/>
                <w:sz w:val="18"/>
              </w:rPr>
            </w:pPr>
            <w:r w:rsidRPr="006C7E1E">
              <w:rPr>
                <w:b/>
                <w:sz w:val="18"/>
              </w:rPr>
              <w:t>Tỷ lệ vốn góp (%)</w:t>
            </w:r>
          </w:p>
        </w:tc>
        <w:tc>
          <w:tcPr>
            <w:tcW w:w="818"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spacing w:before="11"/>
              <w:rPr>
                <w:sz w:val="20"/>
              </w:rPr>
            </w:pPr>
          </w:p>
          <w:p w:rsidR="000D1C23" w:rsidRDefault="007700B6">
            <w:pPr>
              <w:pStyle w:val="TableParagraph"/>
              <w:ind w:left="199" w:right="172" w:firstLine="110"/>
              <w:rPr>
                <w:b/>
                <w:sz w:val="18"/>
              </w:rPr>
            </w:pPr>
            <w:r w:rsidRPr="006C7E1E">
              <w:rPr>
                <w:b/>
                <w:sz w:val="18"/>
              </w:rPr>
              <w:t>Vốn Điều lệ</w:t>
            </w:r>
          </w:p>
          <w:p w:rsidR="0084662B" w:rsidRPr="0084662B" w:rsidRDefault="0084662B">
            <w:pPr>
              <w:pStyle w:val="TableParagraph"/>
              <w:ind w:left="199" w:right="172" w:firstLine="110"/>
              <w:rPr>
                <w:b/>
                <w:sz w:val="18"/>
                <w:lang w:val="en-US"/>
              </w:rPr>
            </w:pPr>
            <w:r>
              <w:rPr>
                <w:b/>
                <w:sz w:val="18"/>
                <w:lang w:val="en-US"/>
              </w:rPr>
              <w:t xml:space="preserve">(Tr. </w:t>
            </w:r>
            <w:proofErr w:type="spellStart"/>
            <w:r>
              <w:rPr>
                <w:b/>
                <w:sz w:val="18"/>
                <w:lang w:val="en-US"/>
              </w:rPr>
              <w:t>đồng</w:t>
            </w:r>
            <w:proofErr w:type="spellEnd"/>
            <w:r>
              <w:rPr>
                <w:b/>
                <w:sz w:val="18"/>
                <w:lang w:val="en-US"/>
              </w:rPr>
              <w:t xml:space="preserve"> )</w:t>
            </w:r>
          </w:p>
        </w:tc>
        <w:tc>
          <w:tcPr>
            <w:tcW w:w="991"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spacing w:before="10"/>
              <w:rPr>
                <w:sz w:val="15"/>
              </w:rPr>
            </w:pPr>
          </w:p>
          <w:p w:rsidR="000D1C23" w:rsidRPr="006C7E1E" w:rsidRDefault="007700B6">
            <w:pPr>
              <w:pStyle w:val="TableParagraph"/>
              <w:ind w:left="106" w:right="98"/>
              <w:jc w:val="center"/>
              <w:rPr>
                <w:b/>
                <w:sz w:val="18"/>
              </w:rPr>
            </w:pPr>
            <w:r w:rsidRPr="006C7E1E">
              <w:rPr>
                <w:b/>
                <w:sz w:val="18"/>
              </w:rPr>
              <w:t>Vốn CSH của công ty con, công ty</w:t>
            </w:r>
          </w:p>
          <w:p w:rsidR="0084662B" w:rsidRDefault="007700B6">
            <w:pPr>
              <w:pStyle w:val="TableParagraph"/>
              <w:ind w:left="190" w:right="185"/>
              <w:jc w:val="center"/>
              <w:rPr>
                <w:b/>
                <w:sz w:val="18"/>
              </w:rPr>
            </w:pPr>
            <w:r w:rsidRPr="006C7E1E">
              <w:rPr>
                <w:b/>
                <w:sz w:val="18"/>
              </w:rPr>
              <w:t>liên kết 2022- TKT</w:t>
            </w:r>
          </w:p>
          <w:p w:rsidR="000D1C23" w:rsidRPr="006C7E1E" w:rsidRDefault="0084662B">
            <w:pPr>
              <w:pStyle w:val="TableParagraph"/>
              <w:ind w:left="190" w:right="185"/>
              <w:jc w:val="center"/>
              <w:rPr>
                <w:b/>
                <w:sz w:val="18"/>
              </w:rPr>
            </w:pPr>
            <w:r>
              <w:rPr>
                <w:b/>
                <w:sz w:val="18"/>
                <w:lang w:val="en-US"/>
              </w:rPr>
              <w:t xml:space="preserve">(Tr. </w:t>
            </w:r>
            <w:proofErr w:type="spellStart"/>
            <w:r>
              <w:rPr>
                <w:b/>
                <w:sz w:val="18"/>
                <w:lang w:val="en-US"/>
              </w:rPr>
              <w:t>đồng</w:t>
            </w:r>
            <w:proofErr w:type="spellEnd"/>
            <w:r>
              <w:rPr>
                <w:b/>
                <w:sz w:val="18"/>
                <w:lang w:val="en-US"/>
              </w:rPr>
              <w:t>)</w:t>
            </w:r>
          </w:p>
        </w:tc>
        <w:tc>
          <w:tcPr>
            <w:tcW w:w="739"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spacing w:before="10"/>
              <w:rPr>
                <w:sz w:val="29"/>
              </w:rPr>
            </w:pPr>
          </w:p>
          <w:p w:rsidR="0084662B" w:rsidRDefault="007700B6">
            <w:pPr>
              <w:pStyle w:val="TableParagraph"/>
              <w:ind w:right="123"/>
              <w:jc w:val="right"/>
              <w:rPr>
                <w:b/>
                <w:sz w:val="18"/>
              </w:rPr>
            </w:pPr>
            <w:r w:rsidRPr="006C7E1E">
              <w:rPr>
                <w:b/>
                <w:sz w:val="18"/>
              </w:rPr>
              <w:t>Doanh thu</w:t>
            </w:r>
          </w:p>
          <w:p w:rsidR="000D1C23" w:rsidRPr="006C7E1E" w:rsidRDefault="0084662B">
            <w:pPr>
              <w:pStyle w:val="TableParagraph"/>
              <w:ind w:right="123"/>
              <w:jc w:val="right"/>
              <w:rPr>
                <w:b/>
                <w:sz w:val="18"/>
              </w:rPr>
            </w:pPr>
            <w:r>
              <w:rPr>
                <w:b/>
                <w:sz w:val="18"/>
                <w:lang w:val="en-US"/>
              </w:rPr>
              <w:t xml:space="preserve">(Tr. </w:t>
            </w:r>
            <w:proofErr w:type="spellStart"/>
            <w:r>
              <w:rPr>
                <w:b/>
                <w:sz w:val="18"/>
                <w:lang w:val="en-US"/>
              </w:rPr>
              <w:t>đồng</w:t>
            </w:r>
            <w:proofErr w:type="spellEnd"/>
            <w:r>
              <w:rPr>
                <w:b/>
                <w:sz w:val="18"/>
                <w:lang w:val="en-US"/>
              </w:rPr>
              <w:t>)</w:t>
            </w:r>
          </w:p>
        </w:tc>
        <w:tc>
          <w:tcPr>
            <w:tcW w:w="808"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rPr>
                <w:sz w:val="20"/>
              </w:rPr>
            </w:pPr>
          </w:p>
          <w:p w:rsidR="000D1C23" w:rsidRPr="006C7E1E" w:rsidRDefault="000D1C23">
            <w:pPr>
              <w:pStyle w:val="TableParagraph"/>
              <w:rPr>
                <w:sz w:val="23"/>
              </w:rPr>
            </w:pPr>
          </w:p>
          <w:p w:rsidR="0084662B" w:rsidRDefault="007700B6">
            <w:pPr>
              <w:pStyle w:val="TableParagraph"/>
              <w:ind w:left="159" w:right="148" w:hanging="2"/>
              <w:jc w:val="center"/>
              <w:rPr>
                <w:b/>
                <w:sz w:val="18"/>
              </w:rPr>
            </w:pPr>
            <w:r w:rsidRPr="006C7E1E">
              <w:rPr>
                <w:b/>
                <w:sz w:val="18"/>
              </w:rPr>
              <w:t>Lợi nhuận sau thuế</w:t>
            </w:r>
          </w:p>
          <w:p w:rsidR="000D1C23" w:rsidRPr="006C7E1E" w:rsidRDefault="0084662B">
            <w:pPr>
              <w:pStyle w:val="TableParagraph"/>
              <w:ind w:left="159" w:right="148" w:hanging="2"/>
              <w:jc w:val="center"/>
              <w:rPr>
                <w:b/>
                <w:sz w:val="18"/>
              </w:rPr>
            </w:pPr>
            <w:r>
              <w:rPr>
                <w:b/>
                <w:sz w:val="18"/>
                <w:lang w:val="en-US"/>
              </w:rPr>
              <w:t xml:space="preserve">(Tr. </w:t>
            </w:r>
            <w:proofErr w:type="spellStart"/>
            <w:r>
              <w:rPr>
                <w:b/>
                <w:sz w:val="18"/>
                <w:lang w:val="en-US"/>
              </w:rPr>
              <w:t>đồng</w:t>
            </w:r>
            <w:proofErr w:type="spellEnd"/>
            <w:r>
              <w:rPr>
                <w:b/>
                <w:sz w:val="18"/>
                <w:lang w:val="en-US"/>
              </w:rPr>
              <w:t>)</w:t>
            </w:r>
          </w:p>
        </w:tc>
        <w:tc>
          <w:tcPr>
            <w:tcW w:w="900"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spacing w:before="10"/>
              <w:rPr>
                <w:sz w:val="15"/>
              </w:rPr>
            </w:pPr>
          </w:p>
          <w:p w:rsidR="0084662B" w:rsidRDefault="007700B6">
            <w:pPr>
              <w:pStyle w:val="TableParagraph"/>
              <w:ind w:left="119" w:right="105" w:firstLine="2"/>
              <w:jc w:val="center"/>
              <w:rPr>
                <w:b/>
                <w:sz w:val="18"/>
              </w:rPr>
            </w:pPr>
            <w:r w:rsidRPr="006C7E1E">
              <w:rPr>
                <w:b/>
                <w:sz w:val="18"/>
              </w:rPr>
              <w:t xml:space="preserve">Cổ tức hoặc lợi nhuận được chia năm </w:t>
            </w:r>
            <w:r w:rsidRPr="006C7E1E">
              <w:rPr>
                <w:b/>
                <w:spacing w:val="-6"/>
                <w:sz w:val="18"/>
              </w:rPr>
              <w:t xml:space="preserve">báo </w:t>
            </w:r>
            <w:r w:rsidRPr="006C7E1E">
              <w:rPr>
                <w:b/>
                <w:sz w:val="18"/>
              </w:rPr>
              <w:t>cáo</w:t>
            </w:r>
          </w:p>
          <w:p w:rsidR="000D1C23" w:rsidRPr="006C7E1E" w:rsidRDefault="0084662B">
            <w:pPr>
              <w:pStyle w:val="TableParagraph"/>
              <w:ind w:left="119" w:right="105" w:firstLine="2"/>
              <w:jc w:val="center"/>
              <w:rPr>
                <w:b/>
                <w:sz w:val="18"/>
              </w:rPr>
            </w:pPr>
            <w:r>
              <w:rPr>
                <w:b/>
                <w:sz w:val="18"/>
                <w:lang w:val="en-US"/>
              </w:rPr>
              <w:t xml:space="preserve">(Tr. </w:t>
            </w:r>
            <w:proofErr w:type="spellStart"/>
            <w:r>
              <w:rPr>
                <w:b/>
                <w:sz w:val="18"/>
                <w:lang w:val="en-US"/>
              </w:rPr>
              <w:t>đồng</w:t>
            </w:r>
            <w:proofErr w:type="spellEnd"/>
          </w:p>
        </w:tc>
        <w:tc>
          <w:tcPr>
            <w:tcW w:w="838" w:type="dxa"/>
            <w:tcBorders>
              <w:bottom w:val="single" w:sz="6" w:space="0" w:color="000000"/>
            </w:tcBorders>
          </w:tcPr>
          <w:p w:rsidR="000D1C23" w:rsidRPr="006C7E1E" w:rsidRDefault="000D1C23">
            <w:pPr>
              <w:pStyle w:val="TableParagraph"/>
              <w:rPr>
                <w:sz w:val="20"/>
              </w:rPr>
            </w:pPr>
          </w:p>
          <w:p w:rsidR="000D1C23" w:rsidRPr="006C7E1E" w:rsidRDefault="000D1C23">
            <w:pPr>
              <w:pStyle w:val="TableParagraph"/>
              <w:spacing w:before="10"/>
              <w:rPr>
                <w:sz w:val="15"/>
              </w:rPr>
            </w:pPr>
          </w:p>
          <w:p w:rsidR="000D1C23" w:rsidRPr="006C7E1E" w:rsidRDefault="007700B6">
            <w:pPr>
              <w:pStyle w:val="TableParagraph"/>
              <w:ind w:left="133" w:right="116"/>
              <w:jc w:val="center"/>
              <w:rPr>
                <w:b/>
                <w:sz w:val="18"/>
              </w:rPr>
            </w:pPr>
            <w:r w:rsidRPr="006C7E1E">
              <w:rPr>
                <w:b/>
                <w:sz w:val="18"/>
              </w:rPr>
              <w:t xml:space="preserve">Tỷ lệ lợi nhuận được chia trên </w:t>
            </w:r>
            <w:r w:rsidRPr="006C7E1E">
              <w:rPr>
                <w:b/>
                <w:spacing w:val="-6"/>
                <w:sz w:val="18"/>
              </w:rPr>
              <w:t xml:space="preserve">vốn </w:t>
            </w:r>
            <w:r w:rsidRPr="006C7E1E">
              <w:rPr>
                <w:b/>
                <w:sz w:val="18"/>
              </w:rPr>
              <w:t>đầu tư (%)</w:t>
            </w:r>
          </w:p>
        </w:tc>
        <w:tc>
          <w:tcPr>
            <w:tcW w:w="853" w:type="dxa"/>
            <w:tcBorders>
              <w:bottom w:val="single" w:sz="6" w:space="0" w:color="000000"/>
            </w:tcBorders>
          </w:tcPr>
          <w:p w:rsidR="000D1C23" w:rsidRPr="006C7E1E" w:rsidRDefault="007700B6">
            <w:pPr>
              <w:pStyle w:val="TableParagraph"/>
              <w:ind w:left="123" w:right="104" w:hanging="3"/>
              <w:jc w:val="center"/>
              <w:rPr>
                <w:b/>
                <w:sz w:val="18"/>
              </w:rPr>
            </w:pPr>
            <w:r w:rsidRPr="006C7E1E">
              <w:rPr>
                <w:b/>
                <w:sz w:val="18"/>
              </w:rPr>
              <w:t>Hệ số khả năng thanh toán nợ đến hạn của công ty con, công ty</w:t>
            </w:r>
          </w:p>
          <w:p w:rsidR="000D1C23" w:rsidRPr="006C7E1E" w:rsidRDefault="007700B6">
            <w:pPr>
              <w:pStyle w:val="TableParagraph"/>
              <w:spacing w:line="183" w:lineRule="exact"/>
              <w:ind w:left="278" w:right="264"/>
              <w:jc w:val="center"/>
              <w:rPr>
                <w:b/>
                <w:sz w:val="18"/>
              </w:rPr>
            </w:pPr>
            <w:r w:rsidRPr="006C7E1E">
              <w:rPr>
                <w:b/>
                <w:sz w:val="18"/>
              </w:rPr>
              <w:t>LK</w:t>
            </w:r>
          </w:p>
        </w:tc>
        <w:tc>
          <w:tcPr>
            <w:tcW w:w="762" w:type="dxa"/>
            <w:tcBorders>
              <w:bottom w:val="single" w:sz="6" w:space="0" w:color="000000"/>
            </w:tcBorders>
          </w:tcPr>
          <w:p w:rsidR="000D1C23" w:rsidRPr="006C7E1E" w:rsidRDefault="000D1C23">
            <w:pPr>
              <w:pStyle w:val="TableParagraph"/>
              <w:spacing w:before="10"/>
              <w:rPr>
                <w:sz w:val="26"/>
              </w:rPr>
            </w:pPr>
          </w:p>
          <w:p w:rsidR="000D1C23" w:rsidRPr="006C7E1E" w:rsidRDefault="007700B6">
            <w:pPr>
              <w:pStyle w:val="TableParagraph"/>
              <w:ind w:left="127" w:right="108" w:firstLine="45"/>
              <w:jc w:val="both"/>
              <w:rPr>
                <w:b/>
                <w:sz w:val="18"/>
              </w:rPr>
            </w:pPr>
            <w:r w:rsidRPr="006C7E1E">
              <w:rPr>
                <w:b/>
                <w:sz w:val="18"/>
              </w:rPr>
              <w:t>Hệ số nợ/Vố n</w:t>
            </w:r>
            <w:r w:rsidRPr="006C7E1E">
              <w:rPr>
                <w:b/>
                <w:spacing w:val="-1"/>
                <w:sz w:val="18"/>
              </w:rPr>
              <w:t xml:space="preserve"> </w:t>
            </w:r>
            <w:r w:rsidRPr="006C7E1E">
              <w:rPr>
                <w:b/>
                <w:spacing w:val="-6"/>
                <w:sz w:val="18"/>
              </w:rPr>
              <w:t>CSH</w:t>
            </w:r>
          </w:p>
          <w:p w:rsidR="000D1C23" w:rsidRPr="006C7E1E" w:rsidRDefault="007700B6">
            <w:pPr>
              <w:pStyle w:val="TableParagraph"/>
              <w:spacing w:before="1"/>
              <w:ind w:left="129" w:right="112" w:firstLine="2"/>
              <w:jc w:val="center"/>
              <w:rPr>
                <w:b/>
                <w:sz w:val="18"/>
              </w:rPr>
            </w:pPr>
            <w:r w:rsidRPr="006C7E1E">
              <w:rPr>
                <w:b/>
                <w:sz w:val="18"/>
              </w:rPr>
              <w:t xml:space="preserve">của công ty </w:t>
            </w:r>
            <w:r w:rsidRPr="006C7E1E">
              <w:rPr>
                <w:b/>
                <w:spacing w:val="-6"/>
                <w:sz w:val="18"/>
              </w:rPr>
              <w:t xml:space="preserve">con, </w:t>
            </w:r>
            <w:r w:rsidRPr="006C7E1E">
              <w:rPr>
                <w:b/>
                <w:sz w:val="18"/>
              </w:rPr>
              <w:t>công ty</w:t>
            </w:r>
            <w:r w:rsidRPr="006C7E1E">
              <w:rPr>
                <w:b/>
                <w:spacing w:val="1"/>
                <w:sz w:val="18"/>
              </w:rPr>
              <w:t xml:space="preserve"> </w:t>
            </w:r>
            <w:r w:rsidRPr="006C7E1E">
              <w:rPr>
                <w:b/>
                <w:sz w:val="18"/>
              </w:rPr>
              <w:t>LK</w:t>
            </w:r>
          </w:p>
        </w:tc>
      </w:tr>
      <w:tr w:rsidR="006C7E1E" w:rsidRPr="006C7E1E" w:rsidTr="00BE7755">
        <w:trPr>
          <w:trHeight w:val="517"/>
        </w:trPr>
        <w:tc>
          <w:tcPr>
            <w:tcW w:w="425" w:type="dxa"/>
          </w:tcPr>
          <w:p w:rsidR="000D1C23" w:rsidRPr="006C7E1E" w:rsidRDefault="007700B6">
            <w:pPr>
              <w:pStyle w:val="TableParagraph"/>
              <w:spacing w:before="151"/>
              <w:ind w:left="131"/>
              <w:rPr>
                <w:sz w:val="18"/>
              </w:rPr>
            </w:pPr>
            <w:r w:rsidRPr="006C7E1E">
              <w:rPr>
                <w:sz w:val="18"/>
              </w:rPr>
              <w:t>1</w:t>
            </w:r>
          </w:p>
        </w:tc>
        <w:tc>
          <w:tcPr>
            <w:tcW w:w="1419" w:type="dxa"/>
          </w:tcPr>
          <w:p w:rsidR="000D1C23" w:rsidRPr="006C7E1E" w:rsidRDefault="00CD0639">
            <w:pPr>
              <w:pStyle w:val="TableParagraph"/>
              <w:spacing w:before="47"/>
              <w:ind w:left="105" w:right="159"/>
              <w:rPr>
                <w:sz w:val="18"/>
                <w:lang w:val="en-US"/>
              </w:rPr>
            </w:pPr>
            <w:r w:rsidRPr="006C7E1E">
              <w:rPr>
                <w:sz w:val="18"/>
              </w:rPr>
              <w:t xml:space="preserve">Cty CP sửa chữa nhiệt điện </w:t>
            </w:r>
            <w:proofErr w:type="spellStart"/>
            <w:r w:rsidRPr="006C7E1E">
              <w:rPr>
                <w:sz w:val="18"/>
                <w:lang w:val="en-US"/>
              </w:rPr>
              <w:t>Miền</w:t>
            </w:r>
            <w:proofErr w:type="spellEnd"/>
            <w:r w:rsidRPr="006C7E1E">
              <w:rPr>
                <w:sz w:val="18"/>
                <w:lang w:val="en-US"/>
              </w:rPr>
              <w:t xml:space="preserve"> </w:t>
            </w:r>
            <w:proofErr w:type="spellStart"/>
            <w:r w:rsidRPr="006C7E1E">
              <w:rPr>
                <w:sz w:val="18"/>
                <w:lang w:val="en-US"/>
              </w:rPr>
              <w:t>Bắc</w:t>
            </w:r>
            <w:proofErr w:type="spellEnd"/>
          </w:p>
        </w:tc>
        <w:tc>
          <w:tcPr>
            <w:tcW w:w="799" w:type="dxa"/>
          </w:tcPr>
          <w:p w:rsidR="000D1C23" w:rsidRPr="006C7E1E" w:rsidRDefault="00817C18">
            <w:pPr>
              <w:pStyle w:val="TableParagraph"/>
              <w:spacing w:before="151"/>
              <w:ind w:right="95"/>
              <w:jc w:val="right"/>
              <w:rPr>
                <w:sz w:val="18"/>
              </w:rPr>
            </w:pPr>
            <w:r>
              <w:rPr>
                <w:sz w:val="18"/>
              </w:rPr>
              <w:t>2.500</w:t>
            </w:r>
          </w:p>
        </w:tc>
        <w:tc>
          <w:tcPr>
            <w:tcW w:w="651" w:type="dxa"/>
          </w:tcPr>
          <w:p w:rsidR="000D1C23" w:rsidRPr="006C7E1E" w:rsidRDefault="007700B6">
            <w:pPr>
              <w:pStyle w:val="TableParagraph"/>
              <w:spacing w:before="151"/>
              <w:ind w:right="94"/>
              <w:jc w:val="right"/>
              <w:rPr>
                <w:sz w:val="18"/>
                <w:lang w:val="en-US"/>
              </w:rPr>
            </w:pPr>
            <w:r w:rsidRPr="006C7E1E">
              <w:rPr>
                <w:sz w:val="18"/>
              </w:rPr>
              <w:t>2,0</w:t>
            </w:r>
            <w:r w:rsidR="00CD0639" w:rsidRPr="006C7E1E">
              <w:rPr>
                <w:sz w:val="18"/>
                <w:lang w:val="en-US"/>
              </w:rPr>
              <w:t>8</w:t>
            </w:r>
          </w:p>
        </w:tc>
        <w:tc>
          <w:tcPr>
            <w:tcW w:w="818" w:type="dxa"/>
          </w:tcPr>
          <w:p w:rsidR="000D1C23" w:rsidRPr="0084662B" w:rsidRDefault="00CD0639">
            <w:pPr>
              <w:pStyle w:val="TableParagraph"/>
              <w:spacing w:before="151"/>
              <w:ind w:right="95"/>
              <w:jc w:val="right"/>
              <w:rPr>
                <w:sz w:val="18"/>
                <w:lang w:val="en-US"/>
              </w:rPr>
            </w:pPr>
            <w:r w:rsidRPr="006C7E1E">
              <w:rPr>
                <w:sz w:val="18"/>
              </w:rPr>
              <w:t>120</w:t>
            </w:r>
            <w:r w:rsidR="0084662B">
              <w:rPr>
                <w:sz w:val="18"/>
                <w:lang w:val="en-US"/>
              </w:rPr>
              <w:t>.000</w:t>
            </w:r>
          </w:p>
        </w:tc>
        <w:tc>
          <w:tcPr>
            <w:tcW w:w="991" w:type="dxa"/>
          </w:tcPr>
          <w:p w:rsidR="000D1C23" w:rsidRPr="006C7E1E" w:rsidRDefault="0084662B">
            <w:pPr>
              <w:pStyle w:val="TableParagraph"/>
              <w:spacing w:before="151"/>
              <w:ind w:right="97"/>
              <w:jc w:val="right"/>
              <w:rPr>
                <w:sz w:val="18"/>
                <w:lang w:val="en-US"/>
              </w:rPr>
            </w:pPr>
            <w:r>
              <w:rPr>
                <w:sz w:val="18"/>
                <w:lang w:val="en-US"/>
              </w:rPr>
              <w:t>144.620</w:t>
            </w:r>
          </w:p>
        </w:tc>
        <w:tc>
          <w:tcPr>
            <w:tcW w:w="739" w:type="dxa"/>
          </w:tcPr>
          <w:p w:rsidR="000D1C23" w:rsidRPr="006C7E1E" w:rsidRDefault="00CD0639">
            <w:pPr>
              <w:pStyle w:val="TableParagraph"/>
              <w:spacing w:before="151"/>
              <w:ind w:right="97"/>
              <w:jc w:val="right"/>
              <w:rPr>
                <w:sz w:val="18"/>
              </w:rPr>
            </w:pPr>
            <w:r w:rsidRPr="006C7E1E">
              <w:rPr>
                <w:sz w:val="18"/>
              </w:rPr>
              <w:t>237.308</w:t>
            </w:r>
          </w:p>
        </w:tc>
        <w:tc>
          <w:tcPr>
            <w:tcW w:w="808" w:type="dxa"/>
          </w:tcPr>
          <w:p w:rsidR="000D1C23" w:rsidRPr="006C7E1E" w:rsidRDefault="006C7E1E">
            <w:pPr>
              <w:pStyle w:val="TableParagraph"/>
              <w:spacing w:before="151"/>
              <w:ind w:left="113"/>
              <w:rPr>
                <w:sz w:val="18"/>
                <w:lang w:val="en-US"/>
              </w:rPr>
            </w:pPr>
            <w:r w:rsidRPr="006C7E1E">
              <w:rPr>
                <w:sz w:val="18"/>
                <w:lang w:val="en-US"/>
              </w:rPr>
              <w:t>8.019</w:t>
            </w:r>
          </w:p>
        </w:tc>
        <w:tc>
          <w:tcPr>
            <w:tcW w:w="900" w:type="dxa"/>
          </w:tcPr>
          <w:p w:rsidR="000D1C23" w:rsidRPr="006C7E1E" w:rsidRDefault="006C7E1E">
            <w:pPr>
              <w:pStyle w:val="TableParagraph"/>
              <w:spacing w:before="151"/>
              <w:ind w:right="93"/>
              <w:jc w:val="right"/>
              <w:rPr>
                <w:sz w:val="18"/>
              </w:rPr>
            </w:pPr>
            <w:r w:rsidRPr="006C7E1E">
              <w:rPr>
                <w:sz w:val="18"/>
              </w:rPr>
              <w:t>237,5</w:t>
            </w:r>
          </w:p>
        </w:tc>
        <w:tc>
          <w:tcPr>
            <w:tcW w:w="838" w:type="dxa"/>
          </w:tcPr>
          <w:p w:rsidR="000D1C23" w:rsidRPr="006C7E1E" w:rsidRDefault="006C7E1E">
            <w:pPr>
              <w:pStyle w:val="TableParagraph"/>
              <w:spacing w:before="151"/>
              <w:ind w:right="89"/>
              <w:jc w:val="right"/>
              <w:rPr>
                <w:sz w:val="18"/>
              </w:rPr>
            </w:pPr>
            <w:r w:rsidRPr="006C7E1E">
              <w:rPr>
                <w:sz w:val="18"/>
                <w:lang w:val="en-US"/>
              </w:rPr>
              <w:t>9,5</w:t>
            </w:r>
            <w:r w:rsidR="007700B6" w:rsidRPr="006C7E1E">
              <w:rPr>
                <w:sz w:val="18"/>
              </w:rPr>
              <w:t>%</w:t>
            </w:r>
          </w:p>
        </w:tc>
        <w:tc>
          <w:tcPr>
            <w:tcW w:w="853" w:type="dxa"/>
          </w:tcPr>
          <w:p w:rsidR="000D1C23" w:rsidRPr="006C7E1E" w:rsidRDefault="006C7E1E">
            <w:pPr>
              <w:pStyle w:val="TableParagraph"/>
              <w:spacing w:before="151"/>
              <w:ind w:right="92"/>
              <w:jc w:val="right"/>
              <w:rPr>
                <w:sz w:val="18"/>
              </w:rPr>
            </w:pPr>
            <w:r w:rsidRPr="006C7E1E">
              <w:rPr>
                <w:sz w:val="18"/>
              </w:rPr>
              <w:t>1,40</w:t>
            </w:r>
          </w:p>
        </w:tc>
        <w:tc>
          <w:tcPr>
            <w:tcW w:w="762" w:type="dxa"/>
          </w:tcPr>
          <w:p w:rsidR="000D1C23" w:rsidRPr="006C7E1E" w:rsidRDefault="006C7E1E">
            <w:pPr>
              <w:pStyle w:val="TableParagraph"/>
              <w:spacing w:before="151"/>
              <w:ind w:right="91"/>
              <w:jc w:val="right"/>
              <w:rPr>
                <w:sz w:val="18"/>
              </w:rPr>
            </w:pPr>
            <w:r w:rsidRPr="006C7E1E">
              <w:rPr>
                <w:sz w:val="18"/>
              </w:rPr>
              <w:t xml:space="preserve">1,37 </w:t>
            </w:r>
          </w:p>
        </w:tc>
      </w:tr>
    </w:tbl>
    <w:p w:rsidR="00EB68FA" w:rsidRDefault="00EB68FA" w:rsidP="00EB68FA">
      <w:pPr>
        <w:pStyle w:val="Heading1"/>
        <w:spacing w:before="121"/>
        <w:ind w:left="257" w:firstLine="0"/>
        <w:jc w:val="both"/>
      </w:pPr>
    </w:p>
    <w:p w:rsidR="00AF2164" w:rsidRDefault="00AF2164" w:rsidP="00EB68FA">
      <w:pPr>
        <w:pStyle w:val="Heading1"/>
        <w:spacing w:before="121"/>
        <w:ind w:left="257" w:firstLine="0"/>
        <w:jc w:val="both"/>
      </w:pPr>
    </w:p>
    <w:p w:rsidR="00AF2164" w:rsidRDefault="00AF2164" w:rsidP="00EB68FA">
      <w:pPr>
        <w:pStyle w:val="Heading1"/>
        <w:spacing w:before="121"/>
        <w:ind w:left="257" w:firstLine="0"/>
        <w:jc w:val="both"/>
      </w:pPr>
    </w:p>
    <w:p w:rsidR="000D1C23" w:rsidRDefault="007700B6" w:rsidP="00EB68FA">
      <w:pPr>
        <w:pStyle w:val="Heading1"/>
        <w:numPr>
          <w:ilvl w:val="0"/>
          <w:numId w:val="5"/>
        </w:numPr>
        <w:spacing w:before="121"/>
        <w:ind w:left="257"/>
        <w:jc w:val="both"/>
      </w:pPr>
      <w:r>
        <w:lastRenderedPageBreak/>
        <w:t>KẾ HOẠCH SXKD NĂM</w:t>
      </w:r>
      <w:r>
        <w:rPr>
          <w:spacing w:val="-3"/>
        </w:rPr>
        <w:t xml:space="preserve"> </w:t>
      </w:r>
      <w:r>
        <w:t>2023</w:t>
      </w:r>
    </w:p>
    <w:p w:rsidR="000D1C23" w:rsidRDefault="007700B6" w:rsidP="00EB68FA">
      <w:pPr>
        <w:pStyle w:val="ListParagraph"/>
        <w:numPr>
          <w:ilvl w:val="1"/>
          <w:numId w:val="5"/>
        </w:numPr>
        <w:tabs>
          <w:tab w:val="left" w:pos="2170"/>
        </w:tabs>
        <w:spacing w:before="185"/>
        <w:ind w:left="289"/>
        <w:jc w:val="both"/>
        <w:rPr>
          <w:b/>
          <w:sz w:val="28"/>
        </w:rPr>
      </w:pPr>
      <w:r>
        <w:rPr>
          <w:b/>
          <w:sz w:val="28"/>
        </w:rPr>
        <w:t>Kế hoạch sản xuất kinh doanh năm</w:t>
      </w:r>
      <w:r>
        <w:rPr>
          <w:b/>
          <w:spacing w:val="-10"/>
          <w:sz w:val="28"/>
        </w:rPr>
        <w:t xml:space="preserve"> </w:t>
      </w:r>
      <w:r>
        <w:rPr>
          <w:b/>
          <w:sz w:val="28"/>
        </w:rPr>
        <w:t>2023</w:t>
      </w:r>
    </w:p>
    <w:tbl>
      <w:tblPr>
        <w:tblW w:w="8789" w:type="dxa"/>
        <w:tblInd w:w="279" w:type="dxa"/>
        <w:tblLook w:val="0000" w:firstRow="0" w:lastRow="0" w:firstColumn="0" w:lastColumn="0" w:noHBand="0" w:noVBand="0"/>
      </w:tblPr>
      <w:tblGrid>
        <w:gridCol w:w="856"/>
        <w:gridCol w:w="3685"/>
        <w:gridCol w:w="1560"/>
        <w:gridCol w:w="2688"/>
      </w:tblGrid>
      <w:tr w:rsidR="00165741" w:rsidRPr="003845C6"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3845C6" w:rsidRDefault="00165741" w:rsidP="00B632F5">
            <w:pPr>
              <w:jc w:val="center"/>
              <w:rPr>
                <w:b/>
                <w:bCs/>
                <w:color w:val="000000"/>
                <w:sz w:val="26"/>
                <w:szCs w:val="26"/>
              </w:rPr>
            </w:pPr>
            <w:r w:rsidRPr="003845C6">
              <w:rPr>
                <w:b/>
                <w:bCs/>
                <w:color w:val="000000"/>
                <w:sz w:val="26"/>
                <w:szCs w:val="26"/>
              </w:rPr>
              <w:t>STT</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3845C6" w:rsidRDefault="00165741" w:rsidP="00B632F5">
            <w:pPr>
              <w:jc w:val="center"/>
              <w:rPr>
                <w:b/>
                <w:bCs/>
                <w:color w:val="000000"/>
                <w:sz w:val="26"/>
                <w:szCs w:val="26"/>
              </w:rPr>
            </w:pPr>
            <w:r w:rsidRPr="003845C6">
              <w:rPr>
                <w:b/>
                <w:bCs/>
                <w:color w:val="000000"/>
                <w:sz w:val="26"/>
                <w:szCs w:val="26"/>
              </w:rPr>
              <w:t xml:space="preserve">DIỄN GIẢI </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3845C6">
              <w:rPr>
                <w:b/>
                <w:bCs/>
                <w:color w:val="000000"/>
                <w:sz w:val="26"/>
                <w:szCs w:val="26"/>
              </w:rPr>
              <w:t>Đơn vị tính</w:t>
            </w:r>
          </w:p>
        </w:tc>
        <w:tc>
          <w:tcPr>
            <w:tcW w:w="2688" w:type="dxa"/>
            <w:tcBorders>
              <w:top w:val="single" w:sz="4" w:space="0" w:color="auto"/>
              <w:left w:val="single" w:sz="4" w:space="0" w:color="auto"/>
              <w:bottom w:val="single" w:sz="4" w:space="0" w:color="auto"/>
              <w:right w:val="single" w:sz="4" w:space="0" w:color="auto"/>
            </w:tcBorders>
          </w:tcPr>
          <w:p w:rsidR="00165741" w:rsidRPr="003845C6" w:rsidRDefault="00165741" w:rsidP="00B632F5">
            <w:pPr>
              <w:jc w:val="center"/>
              <w:rPr>
                <w:b/>
                <w:bCs/>
                <w:color w:val="000000"/>
                <w:sz w:val="26"/>
                <w:szCs w:val="26"/>
                <w:lang w:val="fr-FR"/>
              </w:rPr>
            </w:pPr>
            <w:proofErr w:type="spellStart"/>
            <w:r w:rsidRPr="003845C6">
              <w:rPr>
                <w:b/>
                <w:bCs/>
                <w:color w:val="000000"/>
                <w:sz w:val="26"/>
                <w:szCs w:val="26"/>
                <w:lang w:val="fr-FR"/>
              </w:rPr>
              <w:t>Kế</w:t>
            </w:r>
            <w:proofErr w:type="spellEnd"/>
            <w:r w:rsidRPr="003845C6">
              <w:rPr>
                <w:b/>
                <w:bCs/>
                <w:color w:val="000000"/>
                <w:sz w:val="26"/>
                <w:szCs w:val="26"/>
                <w:lang w:val="fr-FR"/>
              </w:rPr>
              <w:t xml:space="preserve"> </w:t>
            </w:r>
            <w:proofErr w:type="spellStart"/>
            <w:r w:rsidRPr="003845C6">
              <w:rPr>
                <w:b/>
                <w:bCs/>
                <w:color w:val="000000"/>
                <w:sz w:val="26"/>
                <w:szCs w:val="26"/>
                <w:lang w:val="fr-FR"/>
              </w:rPr>
              <w:t>hoạch</w:t>
            </w:r>
            <w:proofErr w:type="spellEnd"/>
            <w:r w:rsidRPr="003845C6">
              <w:rPr>
                <w:b/>
                <w:bCs/>
                <w:color w:val="000000"/>
                <w:sz w:val="26"/>
                <w:szCs w:val="26"/>
                <w:lang w:val="fr-FR"/>
              </w:rPr>
              <w:t xml:space="preserve"> SXKD </w:t>
            </w:r>
          </w:p>
          <w:p w:rsidR="00165741" w:rsidRPr="003845C6" w:rsidRDefault="00165741" w:rsidP="00B632F5">
            <w:pPr>
              <w:jc w:val="center"/>
              <w:rPr>
                <w:b/>
                <w:bCs/>
                <w:color w:val="000000"/>
                <w:sz w:val="26"/>
                <w:szCs w:val="26"/>
                <w:lang w:val="fr-FR"/>
              </w:rPr>
            </w:pPr>
            <w:proofErr w:type="spellStart"/>
            <w:r w:rsidRPr="003845C6">
              <w:rPr>
                <w:b/>
                <w:bCs/>
                <w:color w:val="000000"/>
                <w:sz w:val="26"/>
                <w:szCs w:val="26"/>
                <w:lang w:val="fr-FR"/>
              </w:rPr>
              <w:t>dự</w:t>
            </w:r>
            <w:proofErr w:type="spellEnd"/>
            <w:r w:rsidRPr="003845C6">
              <w:rPr>
                <w:b/>
                <w:bCs/>
                <w:color w:val="000000"/>
                <w:sz w:val="26"/>
                <w:szCs w:val="26"/>
                <w:lang w:val="fr-FR"/>
              </w:rPr>
              <w:t xml:space="preserve"> </w:t>
            </w:r>
            <w:proofErr w:type="spellStart"/>
            <w:r w:rsidRPr="003845C6">
              <w:rPr>
                <w:b/>
                <w:bCs/>
                <w:color w:val="000000"/>
                <w:sz w:val="26"/>
                <w:szCs w:val="26"/>
                <w:lang w:val="fr-FR"/>
              </w:rPr>
              <w:t>kiến</w:t>
            </w:r>
            <w:proofErr w:type="spellEnd"/>
            <w:r w:rsidRPr="003845C6">
              <w:rPr>
                <w:b/>
                <w:bCs/>
                <w:color w:val="000000"/>
                <w:sz w:val="26"/>
                <w:szCs w:val="26"/>
                <w:lang w:val="fr-FR"/>
              </w:rPr>
              <w:t xml:space="preserve"> </w:t>
            </w:r>
            <w:proofErr w:type="spellStart"/>
            <w:r w:rsidRPr="003845C6">
              <w:rPr>
                <w:b/>
                <w:bCs/>
                <w:color w:val="000000"/>
                <w:sz w:val="26"/>
                <w:szCs w:val="26"/>
                <w:lang w:val="fr-FR"/>
              </w:rPr>
              <w:t>năm</w:t>
            </w:r>
            <w:proofErr w:type="spellEnd"/>
            <w:r w:rsidRPr="003845C6">
              <w:rPr>
                <w:b/>
                <w:bCs/>
                <w:color w:val="000000"/>
                <w:sz w:val="26"/>
                <w:szCs w:val="26"/>
                <w:lang w:val="fr-FR"/>
              </w:rPr>
              <w:t xml:space="preserve"> 2023</w:t>
            </w:r>
          </w:p>
        </w:tc>
      </w:tr>
      <w:tr w:rsidR="00165741" w:rsidRPr="003845C6"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1</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 xml:space="preserve">Sản lượng điện phát </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kWh</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360,00</w:t>
            </w:r>
          </w:p>
        </w:tc>
      </w:tr>
      <w:tr w:rsidR="00165741" w:rsidRPr="003845C6"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2</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 xml:space="preserve">Tỷ lệ điện tự dùng </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10,00</w:t>
            </w:r>
          </w:p>
        </w:tc>
      </w:tr>
      <w:tr w:rsidR="00165741" w:rsidRPr="003845C6"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3</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Sản lượng thương phẩm</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kWh</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324,00</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4</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Suất hao nhiệt tinh</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165741">
            <w:pPr>
              <w:jc w:val="center"/>
              <w:rPr>
                <w:b/>
                <w:bCs/>
                <w:color w:val="000000"/>
                <w:sz w:val="26"/>
                <w:szCs w:val="26"/>
              </w:rPr>
            </w:pPr>
            <w:r w:rsidRPr="00165741">
              <w:rPr>
                <w:b/>
                <w:bCs/>
                <w:color w:val="000000"/>
                <w:sz w:val="26"/>
                <w:szCs w:val="26"/>
              </w:rPr>
              <w:t>kJ/kWh</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17.852,89</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5</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 xml:space="preserve">Suất hao dầu </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g/kWh</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0,30</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6</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Tổng chi phí SXKD</w:t>
            </w:r>
          </w:p>
        </w:tc>
        <w:tc>
          <w:tcPr>
            <w:tcW w:w="1560" w:type="dxa"/>
            <w:tcBorders>
              <w:top w:val="single" w:sz="4" w:space="0" w:color="auto"/>
              <w:left w:val="nil"/>
              <w:bottom w:val="single" w:sz="4" w:space="0" w:color="auto"/>
              <w:right w:val="single" w:sz="4" w:space="0" w:color="auto"/>
            </w:tcBorders>
            <w:vAlign w:val="center"/>
          </w:tcPr>
          <w:p w:rsidR="00165741" w:rsidRPr="003845C6" w:rsidRDefault="00165741" w:rsidP="00B632F5">
            <w:pPr>
              <w:jc w:val="center"/>
              <w:rPr>
                <w:b/>
                <w:bCs/>
                <w:color w:val="000000"/>
                <w:sz w:val="26"/>
                <w:szCs w:val="26"/>
              </w:rPr>
            </w:pPr>
            <w:r w:rsidRPr="003845C6">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844.080,14</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6.1</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Chi phí SXKD điện:</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840.980,14</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6.1.1</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Chi phí cố định:</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154.417,42</w:t>
            </w:r>
          </w:p>
        </w:tc>
      </w:tr>
      <w:tr w:rsidR="00165741" w:rsidRPr="003845C6"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6.1.2</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Chi phí biến đổi</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686.562,72</w:t>
            </w:r>
          </w:p>
        </w:tc>
      </w:tr>
      <w:tr w:rsidR="00165741" w:rsidRPr="003845C6"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6.2</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Chi phí SXKD khác</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3.100,00</w:t>
            </w:r>
          </w:p>
        </w:tc>
      </w:tr>
      <w:tr w:rsidR="00165741" w:rsidRPr="003845C6"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6.3</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Chi phí HĐTC</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 xml:space="preserve">Tr. đồng </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7</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Tổng doanh thu SXKD</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853.694,24</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7.1</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Doanh thu SX điện</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850.178,30</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7.2</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Doanh thu SXKD khác</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3.315,94</w:t>
            </w:r>
          </w:p>
        </w:tc>
      </w:tr>
      <w:tr w:rsidR="00165741" w:rsidRPr="00671DE8"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7.3</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Doanh thu HĐTC</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200,00</w:t>
            </w:r>
          </w:p>
        </w:tc>
      </w:tr>
      <w:tr w:rsidR="00165741" w:rsidRPr="0026380C"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Lợi nhuận trước thuế</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9.614,10</w:t>
            </w:r>
          </w:p>
        </w:tc>
      </w:tr>
      <w:tr w:rsidR="00165741" w:rsidRPr="0026380C"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8.1</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Lợi nhuận sản xuất điện</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9.198,16</w:t>
            </w:r>
          </w:p>
        </w:tc>
      </w:tr>
      <w:tr w:rsidR="00165741" w:rsidRPr="0026380C"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8.2</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Lợi nhuận sản xuất khác</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215,94</w:t>
            </w:r>
          </w:p>
        </w:tc>
      </w:tr>
      <w:tr w:rsidR="00165741" w:rsidRPr="0026380C"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8.3</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165741" w:rsidRDefault="00165741" w:rsidP="00165741">
            <w:pPr>
              <w:jc w:val="center"/>
              <w:rPr>
                <w:b/>
                <w:bCs/>
                <w:color w:val="000000"/>
                <w:sz w:val="26"/>
                <w:szCs w:val="26"/>
              </w:rPr>
            </w:pPr>
            <w:r w:rsidRPr="00165741">
              <w:rPr>
                <w:b/>
                <w:bCs/>
                <w:color w:val="000000"/>
                <w:sz w:val="26"/>
                <w:szCs w:val="26"/>
              </w:rPr>
              <w:t>Lợi nhuận HĐTC</w:t>
            </w:r>
          </w:p>
        </w:tc>
        <w:tc>
          <w:tcPr>
            <w:tcW w:w="1560" w:type="dxa"/>
            <w:tcBorders>
              <w:top w:val="single" w:sz="4" w:space="0" w:color="auto"/>
              <w:left w:val="nil"/>
              <w:bottom w:val="single" w:sz="4" w:space="0" w:color="auto"/>
              <w:right w:val="single" w:sz="4" w:space="0" w:color="auto"/>
            </w:tcBorders>
            <w:vAlign w:val="center"/>
          </w:tcPr>
          <w:p w:rsidR="00165741" w:rsidRPr="00165741"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200,00</w:t>
            </w:r>
          </w:p>
        </w:tc>
      </w:tr>
      <w:tr w:rsidR="00165741" w:rsidRPr="0026380C"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9</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Thuế TNDN</w:t>
            </w:r>
          </w:p>
        </w:tc>
        <w:tc>
          <w:tcPr>
            <w:tcW w:w="1560" w:type="dxa"/>
            <w:tcBorders>
              <w:top w:val="single" w:sz="4" w:space="0" w:color="auto"/>
              <w:left w:val="nil"/>
              <w:bottom w:val="single" w:sz="4" w:space="0" w:color="auto"/>
              <w:right w:val="single" w:sz="4" w:space="0" w:color="auto"/>
            </w:tcBorders>
            <w:vAlign w:val="center"/>
          </w:tcPr>
          <w:p w:rsidR="00165741" w:rsidRPr="003845C6" w:rsidRDefault="00165741" w:rsidP="00B632F5">
            <w:pPr>
              <w:jc w:val="center"/>
              <w:rPr>
                <w:b/>
                <w:bCs/>
                <w:color w:val="000000"/>
                <w:sz w:val="26"/>
                <w:szCs w:val="26"/>
              </w:rPr>
            </w:pPr>
            <w:r w:rsidRPr="00165741">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1.922,82</w:t>
            </w:r>
          </w:p>
        </w:tc>
      </w:tr>
      <w:tr w:rsidR="00165741" w:rsidRPr="0026380C"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10</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Lợi nhuận sau thuế</w:t>
            </w:r>
          </w:p>
        </w:tc>
        <w:tc>
          <w:tcPr>
            <w:tcW w:w="1560" w:type="dxa"/>
            <w:tcBorders>
              <w:top w:val="single" w:sz="4" w:space="0" w:color="auto"/>
              <w:left w:val="nil"/>
              <w:bottom w:val="single" w:sz="4" w:space="0" w:color="auto"/>
              <w:right w:val="single" w:sz="4" w:space="0" w:color="auto"/>
            </w:tcBorders>
            <w:vAlign w:val="center"/>
          </w:tcPr>
          <w:p w:rsidR="00165741" w:rsidRPr="003845C6" w:rsidRDefault="00165741" w:rsidP="00B632F5">
            <w:pPr>
              <w:jc w:val="center"/>
              <w:rPr>
                <w:b/>
                <w:bCs/>
                <w:color w:val="000000"/>
                <w:sz w:val="26"/>
                <w:szCs w:val="26"/>
              </w:rPr>
            </w:pPr>
            <w:r w:rsidRPr="003845C6">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7.691,28</w:t>
            </w:r>
          </w:p>
        </w:tc>
      </w:tr>
      <w:tr w:rsidR="00165741" w:rsidRPr="0026380C" w:rsidTr="00165741">
        <w:trPr>
          <w:trHeight w:val="63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11</w:t>
            </w:r>
          </w:p>
        </w:tc>
        <w:tc>
          <w:tcPr>
            <w:tcW w:w="3685" w:type="dxa"/>
            <w:tcBorders>
              <w:top w:val="single" w:sz="4" w:space="0" w:color="auto"/>
              <w:left w:val="nil"/>
              <w:bottom w:val="single" w:sz="4" w:space="0" w:color="auto"/>
              <w:right w:val="single" w:sz="4" w:space="0" w:color="auto"/>
            </w:tcBorders>
            <w:shd w:val="clear" w:color="auto" w:fill="auto"/>
            <w:vAlign w:val="center"/>
          </w:tcPr>
          <w:p w:rsidR="00165741" w:rsidRPr="003845C6" w:rsidRDefault="00165741" w:rsidP="00165741">
            <w:pPr>
              <w:jc w:val="center"/>
              <w:rPr>
                <w:b/>
                <w:bCs/>
                <w:color w:val="000000"/>
                <w:sz w:val="26"/>
                <w:szCs w:val="26"/>
              </w:rPr>
            </w:pPr>
            <w:r w:rsidRPr="003845C6">
              <w:rPr>
                <w:b/>
                <w:bCs/>
                <w:color w:val="000000"/>
                <w:sz w:val="26"/>
                <w:szCs w:val="26"/>
              </w:rPr>
              <w:t xml:space="preserve">Cổ tức dự kiến </w:t>
            </w:r>
            <w:r>
              <w:rPr>
                <w:b/>
                <w:bCs/>
                <w:color w:val="000000"/>
                <w:sz w:val="26"/>
                <w:szCs w:val="26"/>
              </w:rPr>
              <w:t>5</w:t>
            </w:r>
            <w:r w:rsidRPr="003845C6">
              <w:rPr>
                <w:b/>
                <w:bCs/>
                <w:color w:val="000000"/>
                <w:sz w:val="26"/>
                <w:szCs w:val="26"/>
              </w:rPr>
              <w:t>%VĐL</w:t>
            </w:r>
          </w:p>
        </w:tc>
        <w:tc>
          <w:tcPr>
            <w:tcW w:w="1560" w:type="dxa"/>
            <w:tcBorders>
              <w:top w:val="single" w:sz="4" w:space="0" w:color="auto"/>
              <w:left w:val="nil"/>
              <w:bottom w:val="single" w:sz="4" w:space="0" w:color="auto"/>
              <w:right w:val="single" w:sz="4" w:space="0" w:color="auto"/>
            </w:tcBorders>
            <w:vAlign w:val="center"/>
          </w:tcPr>
          <w:p w:rsidR="00165741" w:rsidRPr="003845C6" w:rsidRDefault="00165741" w:rsidP="00B632F5">
            <w:pPr>
              <w:jc w:val="center"/>
              <w:rPr>
                <w:b/>
                <w:bCs/>
                <w:color w:val="000000"/>
                <w:sz w:val="26"/>
                <w:szCs w:val="26"/>
              </w:rPr>
            </w:pPr>
            <w:r w:rsidRPr="003845C6">
              <w:rPr>
                <w:b/>
                <w:bCs/>
                <w:color w:val="000000"/>
                <w:sz w:val="26"/>
                <w:szCs w:val="26"/>
              </w:rPr>
              <w:t>Tr. đồng</w:t>
            </w:r>
          </w:p>
        </w:tc>
        <w:tc>
          <w:tcPr>
            <w:tcW w:w="2688" w:type="dxa"/>
            <w:tcBorders>
              <w:top w:val="single" w:sz="4" w:space="0" w:color="auto"/>
              <w:left w:val="single" w:sz="4" w:space="0" w:color="auto"/>
              <w:bottom w:val="single" w:sz="4" w:space="0" w:color="auto"/>
              <w:right w:val="single" w:sz="4" w:space="0" w:color="auto"/>
            </w:tcBorders>
          </w:tcPr>
          <w:p w:rsidR="00165741" w:rsidRPr="00165741" w:rsidRDefault="00165741" w:rsidP="00165741">
            <w:pPr>
              <w:jc w:val="center"/>
              <w:rPr>
                <w:b/>
                <w:bCs/>
                <w:color w:val="000000"/>
                <w:sz w:val="26"/>
                <w:szCs w:val="26"/>
                <w:lang w:val="fr-FR"/>
              </w:rPr>
            </w:pPr>
            <w:r w:rsidRPr="00165741">
              <w:rPr>
                <w:b/>
                <w:bCs/>
                <w:color w:val="000000"/>
                <w:sz w:val="26"/>
                <w:szCs w:val="26"/>
                <w:lang w:val="fr-FR"/>
              </w:rPr>
              <w:t>6.432,75</w:t>
            </w:r>
          </w:p>
        </w:tc>
      </w:tr>
    </w:tbl>
    <w:p w:rsidR="000D1C23" w:rsidRDefault="007700B6" w:rsidP="00EB68FA">
      <w:pPr>
        <w:pStyle w:val="Heading1"/>
        <w:numPr>
          <w:ilvl w:val="1"/>
          <w:numId w:val="5"/>
        </w:numPr>
        <w:tabs>
          <w:tab w:val="left" w:pos="1884"/>
        </w:tabs>
        <w:spacing w:before="189"/>
        <w:ind w:left="851" w:hanging="567"/>
        <w:jc w:val="both"/>
      </w:pPr>
      <w:bookmarkStart w:id="0" w:name="_GoBack"/>
      <w:bookmarkEnd w:id="0"/>
      <w:r>
        <w:t>Kế hoạch sửa chữa lớn và bảo dưỡng thiết</w:t>
      </w:r>
      <w:r>
        <w:rPr>
          <w:spacing w:val="2"/>
        </w:rPr>
        <w:t xml:space="preserve"> </w:t>
      </w:r>
      <w:r>
        <w:t>bị</w:t>
      </w:r>
      <w:r w:rsidR="00A9468D">
        <w:rPr>
          <w:lang w:val="en-US"/>
        </w:rPr>
        <w:t>.</w:t>
      </w:r>
    </w:p>
    <w:p w:rsidR="009714F3" w:rsidRPr="00CD7D01" w:rsidRDefault="009714F3" w:rsidP="009714F3">
      <w:pPr>
        <w:pStyle w:val="Header"/>
        <w:tabs>
          <w:tab w:val="clear" w:pos="4320"/>
          <w:tab w:val="clear" w:pos="8640"/>
        </w:tabs>
        <w:spacing w:before="60" w:after="60"/>
        <w:ind w:left="720" w:firstLine="720"/>
        <w:jc w:val="both"/>
        <w:rPr>
          <w:rFonts w:ascii="Times New Roman" w:hAnsi="Times New Roman"/>
          <w:i/>
          <w:sz w:val="28"/>
          <w:szCs w:val="28"/>
        </w:rPr>
      </w:pPr>
      <w:proofErr w:type="spellStart"/>
      <w:r w:rsidRPr="00CD7D01">
        <w:rPr>
          <w:rFonts w:ascii="Times New Roman" w:hAnsi="Times New Roman"/>
          <w:sz w:val="28"/>
          <w:szCs w:val="28"/>
        </w:rPr>
        <w:t>Kế</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hoạch</w:t>
      </w:r>
      <w:proofErr w:type="spellEnd"/>
      <w:r w:rsidRPr="00CD7D01">
        <w:rPr>
          <w:rFonts w:ascii="Times New Roman" w:hAnsi="Times New Roman"/>
          <w:sz w:val="28"/>
          <w:szCs w:val="28"/>
        </w:rPr>
        <w:t xml:space="preserve"> SCL </w:t>
      </w:r>
      <w:proofErr w:type="spellStart"/>
      <w:r w:rsidRPr="00CD7D01">
        <w:rPr>
          <w:rFonts w:ascii="Times New Roman" w:hAnsi="Times New Roman"/>
          <w:sz w:val="28"/>
          <w:szCs w:val="28"/>
        </w:rPr>
        <w:t>năm</w:t>
      </w:r>
      <w:proofErr w:type="spellEnd"/>
      <w:r w:rsidRPr="00CD7D01">
        <w:rPr>
          <w:rFonts w:ascii="Times New Roman" w:hAnsi="Times New Roman"/>
          <w:sz w:val="28"/>
          <w:szCs w:val="28"/>
        </w:rPr>
        <w:t xml:space="preserve"> 2023 </w:t>
      </w:r>
      <w:proofErr w:type="spellStart"/>
      <w:r w:rsidRPr="00CD7D01">
        <w:rPr>
          <w:rFonts w:ascii="Times New Roman" w:hAnsi="Times New Roman"/>
          <w:sz w:val="28"/>
          <w:szCs w:val="28"/>
        </w:rPr>
        <w:t>của</w:t>
      </w:r>
      <w:proofErr w:type="spellEnd"/>
      <w:r w:rsidRPr="00CD7D01">
        <w:rPr>
          <w:rFonts w:ascii="Times New Roman" w:hAnsi="Times New Roman"/>
          <w:sz w:val="28"/>
          <w:szCs w:val="28"/>
        </w:rPr>
        <w:t xml:space="preserve"> NBTPC </w:t>
      </w:r>
      <w:proofErr w:type="spellStart"/>
      <w:r w:rsidRPr="00CD7D01">
        <w:rPr>
          <w:rFonts w:ascii="Times New Roman" w:hAnsi="Times New Roman"/>
          <w:sz w:val="28"/>
          <w:szCs w:val="28"/>
        </w:rPr>
        <w:t>bao</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gồm</w:t>
      </w:r>
      <w:proofErr w:type="spellEnd"/>
      <w:r w:rsidRPr="00CD7D01">
        <w:rPr>
          <w:rFonts w:ascii="Times New Roman" w:hAnsi="Times New Roman"/>
          <w:sz w:val="28"/>
          <w:szCs w:val="28"/>
        </w:rPr>
        <w:t xml:space="preserve"> 4 </w:t>
      </w:r>
      <w:proofErr w:type="spellStart"/>
      <w:r w:rsidRPr="00CD7D01">
        <w:rPr>
          <w:rFonts w:ascii="Times New Roman" w:hAnsi="Times New Roman"/>
          <w:sz w:val="28"/>
          <w:szCs w:val="28"/>
        </w:rPr>
        <w:t>danh</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mục</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thiết</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bị</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chính</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và</w:t>
      </w:r>
      <w:proofErr w:type="spellEnd"/>
      <w:r w:rsidRPr="00CD7D01">
        <w:rPr>
          <w:rFonts w:ascii="Times New Roman" w:hAnsi="Times New Roman"/>
          <w:sz w:val="28"/>
          <w:szCs w:val="28"/>
        </w:rPr>
        <w:t xml:space="preserve"> 9 </w:t>
      </w:r>
      <w:proofErr w:type="spellStart"/>
      <w:r w:rsidRPr="00CD7D01">
        <w:rPr>
          <w:rFonts w:ascii="Times New Roman" w:hAnsi="Times New Roman"/>
          <w:sz w:val="28"/>
          <w:szCs w:val="28"/>
        </w:rPr>
        <w:t>danh</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mục</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thiết</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bị</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lẻ</w:t>
      </w:r>
      <w:proofErr w:type="spellEnd"/>
      <w:r w:rsidRPr="00CD7D01">
        <w:rPr>
          <w:rFonts w:ascii="Times New Roman" w:hAnsi="Times New Roman"/>
          <w:sz w:val="28"/>
          <w:szCs w:val="28"/>
        </w:rPr>
        <w:t>.</w:t>
      </w:r>
    </w:p>
    <w:p w:rsidR="009714F3" w:rsidRPr="00CD7D01" w:rsidRDefault="009714F3" w:rsidP="00EB68FA">
      <w:pPr>
        <w:pStyle w:val="Header"/>
        <w:tabs>
          <w:tab w:val="clear" w:pos="4320"/>
          <w:tab w:val="clear" w:pos="8640"/>
        </w:tabs>
        <w:spacing w:before="60" w:after="60"/>
        <w:ind w:left="720" w:firstLine="720"/>
        <w:jc w:val="both"/>
        <w:rPr>
          <w:rFonts w:ascii="Times New Roman" w:hAnsi="Times New Roman"/>
          <w:sz w:val="28"/>
          <w:szCs w:val="28"/>
        </w:rPr>
      </w:pPr>
      <w:proofErr w:type="spellStart"/>
      <w:r w:rsidRPr="00CD7D01">
        <w:rPr>
          <w:rFonts w:ascii="Times New Roman" w:hAnsi="Times New Roman"/>
          <w:sz w:val="28"/>
          <w:szCs w:val="28"/>
        </w:rPr>
        <w:t>Dự</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kiến</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kế</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hoạch</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thời</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gian</w:t>
      </w:r>
      <w:proofErr w:type="spellEnd"/>
      <w:r w:rsidRPr="00CD7D01">
        <w:rPr>
          <w:rFonts w:ascii="Times New Roman" w:hAnsi="Times New Roman"/>
          <w:sz w:val="28"/>
          <w:szCs w:val="28"/>
        </w:rPr>
        <w:t xml:space="preserve"> SCL</w:t>
      </w:r>
      <w:r>
        <w:rPr>
          <w:rFonts w:ascii="Times New Roman" w:hAnsi="Times New Roman"/>
          <w:sz w:val="28"/>
          <w:szCs w:val="28"/>
        </w:rPr>
        <w:t xml:space="preserve"> </w:t>
      </w:r>
      <w:proofErr w:type="spellStart"/>
      <w:r>
        <w:rPr>
          <w:rFonts w:ascii="Times New Roman" w:hAnsi="Times New Roman"/>
          <w:sz w:val="28"/>
          <w:szCs w:val="28"/>
        </w:rPr>
        <w:t>căn</w:t>
      </w:r>
      <w:proofErr w:type="spellEnd"/>
      <w:r>
        <w:rPr>
          <w:rFonts w:ascii="Times New Roman" w:hAnsi="Times New Roman"/>
          <w:sz w:val="28"/>
          <w:szCs w:val="28"/>
        </w:rPr>
        <w:t xml:space="preserve"> </w:t>
      </w:r>
      <w:proofErr w:type="spellStart"/>
      <w:r>
        <w:rPr>
          <w:rFonts w:ascii="Times New Roman" w:hAnsi="Times New Roman"/>
          <w:sz w:val="28"/>
          <w:szCs w:val="28"/>
        </w:rPr>
        <w:t>cứ</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sidRPr="00CD7D01">
        <w:rPr>
          <w:rFonts w:ascii="Times New Roman" w:hAnsi="Times New Roman"/>
          <w:sz w:val="28"/>
          <w:szCs w:val="28"/>
        </w:rPr>
        <w:t xml:space="preserve"> </w:t>
      </w:r>
      <w:r>
        <w:rPr>
          <w:rFonts w:ascii="Times New Roman" w:hAnsi="Times New Roman"/>
          <w:sz w:val="28"/>
          <w:szCs w:val="28"/>
        </w:rPr>
        <w:t xml:space="preserve">4452/ĐĐQG-PT </w:t>
      </w:r>
      <w:proofErr w:type="spellStart"/>
      <w:r>
        <w:rPr>
          <w:rFonts w:ascii="Times New Roman" w:hAnsi="Times New Roman"/>
          <w:sz w:val="28"/>
          <w:szCs w:val="28"/>
        </w:rPr>
        <w:t>ngày</w:t>
      </w:r>
      <w:proofErr w:type="spellEnd"/>
      <w:r>
        <w:rPr>
          <w:rFonts w:ascii="Times New Roman" w:hAnsi="Times New Roman"/>
          <w:sz w:val="28"/>
          <w:szCs w:val="28"/>
        </w:rPr>
        <w:t xml:space="preserve"> 26/12/2022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tâm</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độ</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Quốc</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 xml:space="preserve">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kiến</w:t>
      </w:r>
      <w:proofErr w:type="spellEnd"/>
      <w:r>
        <w:rPr>
          <w:rFonts w:ascii="Times New Roman" w:hAnsi="Times New Roman"/>
          <w:sz w:val="28"/>
          <w:szCs w:val="28"/>
        </w:rPr>
        <w:t xml:space="preserve"> </w:t>
      </w:r>
      <w:proofErr w:type="spellStart"/>
      <w:r>
        <w:rPr>
          <w:rFonts w:ascii="Times New Roman" w:hAnsi="Times New Roman"/>
          <w:sz w:val="28"/>
          <w:szCs w:val="28"/>
        </w:rPr>
        <w:t>kế</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 xml:space="preserve"> </w:t>
      </w:r>
      <w:proofErr w:type="spellStart"/>
      <w:r>
        <w:rPr>
          <w:rFonts w:ascii="Times New Roman" w:hAnsi="Times New Roman"/>
          <w:sz w:val="28"/>
          <w:szCs w:val="28"/>
        </w:rPr>
        <w:t>sửa</w:t>
      </w:r>
      <w:proofErr w:type="spellEnd"/>
      <w:r>
        <w:rPr>
          <w:rFonts w:ascii="Times New Roman" w:hAnsi="Times New Roman"/>
          <w:sz w:val="28"/>
          <w:szCs w:val="28"/>
        </w:rPr>
        <w:t xml:space="preserve"> </w:t>
      </w:r>
      <w:proofErr w:type="spellStart"/>
      <w:r>
        <w:rPr>
          <w:rFonts w:ascii="Times New Roman" w:hAnsi="Times New Roman"/>
          <w:sz w:val="28"/>
          <w:szCs w:val="28"/>
        </w:rPr>
        <w:t>chữa</w:t>
      </w:r>
      <w:proofErr w:type="spellEnd"/>
      <w:r>
        <w:rPr>
          <w:rFonts w:ascii="Times New Roman" w:hAnsi="Times New Roman"/>
          <w:sz w:val="28"/>
          <w:szCs w:val="28"/>
        </w:rPr>
        <w:t xml:space="preserve"> </w:t>
      </w:r>
      <w:proofErr w:type="spellStart"/>
      <w:r w:rsidRPr="00CD7D01">
        <w:rPr>
          <w:rFonts w:ascii="Times New Roman" w:hAnsi="Times New Roman"/>
          <w:sz w:val="28"/>
          <w:szCs w:val="28"/>
        </w:rPr>
        <w:t>các</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thiết</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bị</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chính</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như</w:t>
      </w:r>
      <w:proofErr w:type="spellEnd"/>
      <w:r w:rsidRPr="00CD7D01">
        <w:rPr>
          <w:rFonts w:ascii="Times New Roman" w:hAnsi="Times New Roman"/>
          <w:sz w:val="28"/>
          <w:szCs w:val="28"/>
        </w:rPr>
        <w:t xml:space="preserve"> </w:t>
      </w:r>
      <w:proofErr w:type="spellStart"/>
      <w:r w:rsidRPr="00CD7D01">
        <w:rPr>
          <w:rFonts w:ascii="Times New Roman" w:hAnsi="Times New Roman"/>
          <w:sz w:val="28"/>
          <w:szCs w:val="28"/>
        </w:rPr>
        <w:t>sau</w:t>
      </w:r>
      <w:proofErr w:type="spellEnd"/>
      <w:r w:rsidRPr="00CD7D01">
        <w:rPr>
          <w:rFonts w:ascii="Times New Roman" w:hAnsi="Times New Roman"/>
          <w:sz w:val="28"/>
          <w:szCs w:val="28"/>
        </w:rPr>
        <w:t>:</w:t>
      </w:r>
    </w:p>
    <w:tbl>
      <w:tblPr>
        <w:tblW w:w="8730" w:type="dxa"/>
        <w:tblInd w:w="562" w:type="dxa"/>
        <w:tblLook w:val="0000" w:firstRow="0" w:lastRow="0" w:firstColumn="0" w:lastColumn="0" w:noHBand="0" w:noVBand="0"/>
      </w:tblPr>
      <w:tblGrid>
        <w:gridCol w:w="820"/>
        <w:gridCol w:w="3296"/>
        <w:gridCol w:w="1418"/>
        <w:gridCol w:w="1134"/>
        <w:gridCol w:w="1134"/>
        <w:gridCol w:w="928"/>
      </w:tblGrid>
      <w:tr w:rsidR="009714F3" w:rsidRPr="00CD7D01" w:rsidTr="00EB68FA">
        <w:trPr>
          <w:trHeight w:val="39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14F3" w:rsidRPr="00CD7D01" w:rsidRDefault="009714F3" w:rsidP="004E7CBE">
            <w:pPr>
              <w:jc w:val="center"/>
              <w:rPr>
                <w:b/>
                <w:bCs/>
              </w:rPr>
            </w:pPr>
            <w:r w:rsidRPr="00CD7D01">
              <w:rPr>
                <w:b/>
                <w:bCs/>
              </w:rPr>
              <w:t>STT</w:t>
            </w:r>
          </w:p>
        </w:tc>
        <w:tc>
          <w:tcPr>
            <w:tcW w:w="32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14F3" w:rsidRPr="00CD7D01" w:rsidRDefault="009714F3" w:rsidP="004E7CBE">
            <w:pPr>
              <w:jc w:val="center"/>
              <w:rPr>
                <w:b/>
                <w:bCs/>
              </w:rPr>
            </w:pPr>
            <w:r w:rsidRPr="00CD7D01">
              <w:rPr>
                <w:b/>
                <w:bCs/>
              </w:rPr>
              <w:t xml:space="preserve">         Nội dung</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14F3" w:rsidRPr="00CD7D01" w:rsidRDefault="009714F3" w:rsidP="004E7CBE">
            <w:pPr>
              <w:jc w:val="center"/>
              <w:rPr>
                <w:b/>
                <w:bCs/>
              </w:rPr>
            </w:pPr>
            <w:r w:rsidRPr="00CD7D01">
              <w:rPr>
                <w:b/>
                <w:bCs/>
              </w:rPr>
              <w:t>Hạng mục</w:t>
            </w:r>
          </w:p>
        </w:tc>
        <w:tc>
          <w:tcPr>
            <w:tcW w:w="3196" w:type="dxa"/>
            <w:gridSpan w:val="3"/>
            <w:tcBorders>
              <w:top w:val="single" w:sz="4" w:space="0" w:color="auto"/>
              <w:left w:val="nil"/>
              <w:bottom w:val="single" w:sz="4" w:space="0" w:color="auto"/>
              <w:right w:val="single" w:sz="4" w:space="0" w:color="000000"/>
            </w:tcBorders>
            <w:shd w:val="clear" w:color="auto" w:fill="auto"/>
            <w:vAlign w:val="center"/>
          </w:tcPr>
          <w:p w:rsidR="009714F3" w:rsidRPr="00CD7D01" w:rsidRDefault="009714F3" w:rsidP="004E7CBE">
            <w:pPr>
              <w:jc w:val="center"/>
              <w:rPr>
                <w:b/>
                <w:bCs/>
              </w:rPr>
            </w:pPr>
            <w:r w:rsidRPr="00CD7D01">
              <w:rPr>
                <w:b/>
                <w:bCs/>
              </w:rPr>
              <w:t xml:space="preserve">Thời gian </w:t>
            </w:r>
          </w:p>
        </w:tc>
      </w:tr>
      <w:tr w:rsidR="009714F3" w:rsidRPr="00CD7D01" w:rsidTr="00EB68FA">
        <w:trPr>
          <w:trHeight w:val="390"/>
        </w:trPr>
        <w:tc>
          <w:tcPr>
            <w:tcW w:w="820" w:type="dxa"/>
            <w:vMerge/>
            <w:tcBorders>
              <w:top w:val="single" w:sz="4" w:space="0" w:color="auto"/>
              <w:left w:val="single" w:sz="4" w:space="0" w:color="auto"/>
              <w:bottom w:val="single" w:sz="4" w:space="0" w:color="000000"/>
              <w:right w:val="single" w:sz="4" w:space="0" w:color="auto"/>
            </w:tcBorders>
            <w:vAlign w:val="center"/>
          </w:tcPr>
          <w:p w:rsidR="009714F3" w:rsidRPr="00CD7D01" w:rsidRDefault="009714F3" w:rsidP="004E7CBE">
            <w:pPr>
              <w:rPr>
                <w:b/>
                <w:bCs/>
              </w:rPr>
            </w:pPr>
          </w:p>
        </w:tc>
        <w:tc>
          <w:tcPr>
            <w:tcW w:w="3296" w:type="dxa"/>
            <w:vMerge/>
            <w:tcBorders>
              <w:top w:val="single" w:sz="4" w:space="0" w:color="auto"/>
              <w:left w:val="single" w:sz="4" w:space="0" w:color="auto"/>
              <w:bottom w:val="single" w:sz="4" w:space="0" w:color="000000"/>
              <w:right w:val="single" w:sz="4" w:space="0" w:color="auto"/>
            </w:tcBorders>
            <w:vAlign w:val="center"/>
          </w:tcPr>
          <w:p w:rsidR="009714F3" w:rsidRPr="00CD7D01" w:rsidRDefault="009714F3" w:rsidP="004E7CBE">
            <w:pPr>
              <w:rPr>
                <w:b/>
                <w:bC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9714F3" w:rsidRPr="00CD7D01" w:rsidRDefault="009714F3" w:rsidP="004E7CBE">
            <w:pPr>
              <w:rPr>
                <w:b/>
                <w:bCs/>
              </w:rPr>
            </w:pPr>
          </w:p>
        </w:tc>
        <w:tc>
          <w:tcPr>
            <w:tcW w:w="1134" w:type="dxa"/>
            <w:tcBorders>
              <w:top w:val="nil"/>
              <w:left w:val="nil"/>
              <w:bottom w:val="single" w:sz="4" w:space="0" w:color="auto"/>
              <w:right w:val="single" w:sz="4" w:space="0" w:color="auto"/>
            </w:tcBorders>
            <w:shd w:val="clear" w:color="auto" w:fill="auto"/>
            <w:vAlign w:val="center"/>
          </w:tcPr>
          <w:p w:rsidR="009714F3" w:rsidRPr="00CD7D01" w:rsidRDefault="009714F3" w:rsidP="004E7CBE">
            <w:pPr>
              <w:jc w:val="center"/>
              <w:rPr>
                <w:b/>
                <w:bCs/>
              </w:rPr>
            </w:pPr>
            <w:r w:rsidRPr="00CD7D01">
              <w:rPr>
                <w:b/>
                <w:bCs/>
              </w:rPr>
              <w:t>Bắt đầu</w:t>
            </w:r>
          </w:p>
        </w:tc>
        <w:tc>
          <w:tcPr>
            <w:tcW w:w="1134" w:type="dxa"/>
            <w:tcBorders>
              <w:top w:val="nil"/>
              <w:left w:val="nil"/>
              <w:bottom w:val="single" w:sz="4" w:space="0" w:color="auto"/>
              <w:right w:val="single" w:sz="4" w:space="0" w:color="auto"/>
            </w:tcBorders>
            <w:shd w:val="clear" w:color="auto" w:fill="auto"/>
            <w:vAlign w:val="center"/>
          </w:tcPr>
          <w:p w:rsidR="009714F3" w:rsidRPr="00CD7D01" w:rsidRDefault="009714F3" w:rsidP="004E7CBE">
            <w:pPr>
              <w:jc w:val="center"/>
              <w:rPr>
                <w:b/>
                <w:bCs/>
              </w:rPr>
            </w:pPr>
            <w:r w:rsidRPr="00CD7D01">
              <w:rPr>
                <w:b/>
                <w:bCs/>
              </w:rPr>
              <w:t>Kết thúc</w:t>
            </w:r>
          </w:p>
        </w:tc>
        <w:tc>
          <w:tcPr>
            <w:tcW w:w="928" w:type="dxa"/>
            <w:tcBorders>
              <w:top w:val="nil"/>
              <w:left w:val="nil"/>
              <w:bottom w:val="single" w:sz="4" w:space="0" w:color="auto"/>
              <w:right w:val="single" w:sz="4" w:space="0" w:color="auto"/>
            </w:tcBorders>
            <w:shd w:val="clear" w:color="auto" w:fill="auto"/>
            <w:vAlign w:val="center"/>
          </w:tcPr>
          <w:p w:rsidR="009714F3" w:rsidRPr="00CD7D01" w:rsidRDefault="009714F3" w:rsidP="004E7CBE">
            <w:pPr>
              <w:jc w:val="center"/>
              <w:rPr>
                <w:b/>
                <w:bCs/>
              </w:rPr>
            </w:pPr>
            <w:r w:rsidRPr="00CD7D01">
              <w:rPr>
                <w:b/>
                <w:bCs/>
              </w:rPr>
              <w:t>Số ngày</w:t>
            </w:r>
          </w:p>
        </w:tc>
      </w:tr>
      <w:tr w:rsidR="009714F3" w:rsidRPr="00CD7D01" w:rsidTr="00EB68FA">
        <w:trPr>
          <w:trHeight w:val="385"/>
        </w:trPr>
        <w:tc>
          <w:tcPr>
            <w:tcW w:w="820" w:type="dxa"/>
            <w:tcBorders>
              <w:top w:val="nil"/>
              <w:left w:val="single" w:sz="4" w:space="0" w:color="auto"/>
              <w:bottom w:val="single" w:sz="4" w:space="0" w:color="auto"/>
              <w:right w:val="single" w:sz="4" w:space="0" w:color="auto"/>
            </w:tcBorders>
            <w:shd w:val="clear" w:color="auto" w:fill="auto"/>
            <w:noWrap/>
            <w:vAlign w:val="center"/>
          </w:tcPr>
          <w:p w:rsidR="009714F3" w:rsidRPr="00CD7D01" w:rsidRDefault="009714F3" w:rsidP="004E7CBE">
            <w:pPr>
              <w:jc w:val="center"/>
              <w:rPr>
                <w:sz w:val="28"/>
                <w:szCs w:val="28"/>
              </w:rPr>
            </w:pPr>
            <w:r w:rsidRPr="00CD7D01">
              <w:rPr>
                <w:sz w:val="28"/>
                <w:szCs w:val="28"/>
              </w:rPr>
              <w:t>1</w:t>
            </w:r>
          </w:p>
        </w:tc>
        <w:tc>
          <w:tcPr>
            <w:tcW w:w="3296"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lang w:val="fr-FR"/>
              </w:rPr>
            </w:pPr>
            <w:proofErr w:type="spellStart"/>
            <w:r w:rsidRPr="00CD7D01">
              <w:rPr>
                <w:sz w:val="28"/>
                <w:szCs w:val="28"/>
                <w:lang w:val="fr-FR"/>
              </w:rPr>
              <w:t>Đại</w:t>
            </w:r>
            <w:proofErr w:type="spellEnd"/>
            <w:r w:rsidRPr="00CD7D01">
              <w:rPr>
                <w:sz w:val="28"/>
                <w:szCs w:val="28"/>
                <w:lang w:val="fr-FR"/>
              </w:rPr>
              <w:t xml:space="preserve"> tu </w:t>
            </w:r>
            <w:proofErr w:type="spellStart"/>
            <w:r w:rsidRPr="00CD7D01">
              <w:rPr>
                <w:sz w:val="28"/>
                <w:szCs w:val="28"/>
                <w:lang w:val="fr-FR"/>
              </w:rPr>
              <w:t>Lò</w:t>
            </w:r>
            <w:proofErr w:type="spellEnd"/>
            <w:r w:rsidRPr="00CD7D01">
              <w:rPr>
                <w:sz w:val="28"/>
                <w:szCs w:val="28"/>
                <w:lang w:val="fr-FR"/>
              </w:rPr>
              <w:t xml:space="preserve"> </w:t>
            </w:r>
            <w:proofErr w:type="spellStart"/>
            <w:r w:rsidRPr="00CD7D01">
              <w:rPr>
                <w:sz w:val="28"/>
                <w:szCs w:val="28"/>
                <w:lang w:val="fr-FR"/>
              </w:rPr>
              <w:t>hơi</w:t>
            </w:r>
            <w:proofErr w:type="spellEnd"/>
            <w:r w:rsidRPr="00CD7D01">
              <w:rPr>
                <w:sz w:val="28"/>
                <w:szCs w:val="28"/>
                <w:lang w:val="fr-FR"/>
              </w:rPr>
              <w:t xml:space="preserve"> </w:t>
            </w:r>
            <w:proofErr w:type="spellStart"/>
            <w:r w:rsidRPr="00CD7D01">
              <w:rPr>
                <w:sz w:val="28"/>
                <w:szCs w:val="28"/>
                <w:lang w:val="fr-FR"/>
              </w:rPr>
              <w:t>số</w:t>
            </w:r>
            <w:proofErr w:type="spellEnd"/>
            <w:r w:rsidRPr="00CD7D01">
              <w:rPr>
                <w:sz w:val="28"/>
                <w:szCs w:val="28"/>
                <w:lang w:val="fr-FR"/>
              </w:rPr>
              <w:t xml:space="preserve"> 4</w:t>
            </w:r>
          </w:p>
        </w:tc>
        <w:tc>
          <w:tcPr>
            <w:tcW w:w="141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rPr>
            </w:pPr>
            <w:r w:rsidRPr="00CD7D01">
              <w:rPr>
                <w:sz w:val="28"/>
                <w:szCs w:val="28"/>
              </w:rPr>
              <w:t>Đại tu</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15/8</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13/10</w:t>
            </w:r>
          </w:p>
        </w:tc>
        <w:tc>
          <w:tcPr>
            <w:tcW w:w="92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center"/>
              <w:rPr>
                <w:sz w:val="28"/>
                <w:szCs w:val="28"/>
              </w:rPr>
            </w:pPr>
            <w:r w:rsidRPr="00CD7D01">
              <w:rPr>
                <w:sz w:val="28"/>
                <w:szCs w:val="28"/>
              </w:rPr>
              <w:t>60</w:t>
            </w:r>
          </w:p>
        </w:tc>
      </w:tr>
      <w:tr w:rsidR="009714F3" w:rsidRPr="00CD7D01" w:rsidTr="00EB68FA">
        <w:trPr>
          <w:trHeight w:val="406"/>
        </w:trPr>
        <w:tc>
          <w:tcPr>
            <w:tcW w:w="820" w:type="dxa"/>
            <w:tcBorders>
              <w:top w:val="nil"/>
              <w:left w:val="single" w:sz="4" w:space="0" w:color="auto"/>
              <w:bottom w:val="single" w:sz="4" w:space="0" w:color="auto"/>
              <w:right w:val="single" w:sz="4" w:space="0" w:color="auto"/>
            </w:tcBorders>
            <w:shd w:val="clear" w:color="auto" w:fill="auto"/>
            <w:noWrap/>
            <w:vAlign w:val="center"/>
          </w:tcPr>
          <w:p w:rsidR="009714F3" w:rsidRPr="00CD7D01" w:rsidRDefault="009714F3" w:rsidP="00EB68FA">
            <w:pPr>
              <w:jc w:val="center"/>
              <w:rPr>
                <w:sz w:val="28"/>
                <w:szCs w:val="28"/>
              </w:rPr>
            </w:pPr>
            <w:r w:rsidRPr="00CD7D01">
              <w:rPr>
                <w:sz w:val="28"/>
                <w:szCs w:val="28"/>
              </w:rPr>
              <w:t>2</w:t>
            </w:r>
          </w:p>
        </w:tc>
        <w:tc>
          <w:tcPr>
            <w:tcW w:w="3296"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lang w:val="fr-FR"/>
              </w:rPr>
            </w:pPr>
            <w:proofErr w:type="spellStart"/>
            <w:r w:rsidRPr="00CD7D01">
              <w:rPr>
                <w:sz w:val="28"/>
                <w:szCs w:val="28"/>
                <w:lang w:val="fr-FR"/>
              </w:rPr>
              <w:t>Đại</w:t>
            </w:r>
            <w:proofErr w:type="spellEnd"/>
            <w:r w:rsidRPr="00CD7D01">
              <w:rPr>
                <w:sz w:val="28"/>
                <w:szCs w:val="28"/>
                <w:lang w:val="fr-FR"/>
              </w:rPr>
              <w:t xml:space="preserve"> tu </w:t>
            </w:r>
            <w:proofErr w:type="spellStart"/>
            <w:r w:rsidRPr="00CD7D01">
              <w:rPr>
                <w:sz w:val="28"/>
                <w:szCs w:val="28"/>
                <w:lang w:val="fr-FR"/>
              </w:rPr>
              <w:t>Tổ</w:t>
            </w:r>
            <w:proofErr w:type="spellEnd"/>
            <w:r w:rsidRPr="00CD7D01">
              <w:rPr>
                <w:sz w:val="28"/>
                <w:szCs w:val="28"/>
                <w:lang w:val="fr-FR"/>
              </w:rPr>
              <w:t xml:space="preserve"> </w:t>
            </w:r>
            <w:proofErr w:type="spellStart"/>
            <w:r w:rsidRPr="00CD7D01">
              <w:rPr>
                <w:sz w:val="28"/>
                <w:szCs w:val="28"/>
                <w:lang w:val="fr-FR"/>
              </w:rPr>
              <w:t>máy</w:t>
            </w:r>
            <w:proofErr w:type="spellEnd"/>
            <w:r w:rsidRPr="00CD7D01">
              <w:rPr>
                <w:sz w:val="28"/>
                <w:szCs w:val="28"/>
                <w:lang w:val="fr-FR"/>
              </w:rPr>
              <w:t xml:space="preserve"> </w:t>
            </w:r>
            <w:proofErr w:type="spellStart"/>
            <w:r w:rsidRPr="00CD7D01">
              <w:rPr>
                <w:sz w:val="28"/>
                <w:szCs w:val="28"/>
                <w:lang w:val="fr-FR"/>
              </w:rPr>
              <w:t>số</w:t>
            </w:r>
            <w:proofErr w:type="spellEnd"/>
            <w:r w:rsidRPr="00CD7D01">
              <w:rPr>
                <w:sz w:val="28"/>
                <w:szCs w:val="28"/>
                <w:lang w:val="fr-FR"/>
              </w:rPr>
              <w:t xml:space="preserve"> 4</w:t>
            </w:r>
          </w:p>
        </w:tc>
        <w:tc>
          <w:tcPr>
            <w:tcW w:w="141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rPr>
            </w:pPr>
            <w:r w:rsidRPr="00CD7D01">
              <w:rPr>
                <w:sz w:val="28"/>
                <w:szCs w:val="28"/>
              </w:rPr>
              <w:t>Đại tu</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15/8</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13/10</w:t>
            </w:r>
          </w:p>
        </w:tc>
        <w:tc>
          <w:tcPr>
            <w:tcW w:w="92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center"/>
              <w:rPr>
                <w:sz w:val="28"/>
                <w:szCs w:val="28"/>
              </w:rPr>
            </w:pPr>
            <w:r w:rsidRPr="00CD7D01">
              <w:rPr>
                <w:sz w:val="28"/>
                <w:szCs w:val="28"/>
              </w:rPr>
              <w:t>60</w:t>
            </w:r>
          </w:p>
        </w:tc>
      </w:tr>
      <w:tr w:rsidR="009714F3" w:rsidRPr="00CD7D01" w:rsidTr="00EB68FA">
        <w:trPr>
          <w:trHeight w:val="411"/>
        </w:trPr>
        <w:tc>
          <w:tcPr>
            <w:tcW w:w="820" w:type="dxa"/>
            <w:tcBorders>
              <w:top w:val="nil"/>
              <w:left w:val="single" w:sz="4" w:space="0" w:color="auto"/>
              <w:bottom w:val="single" w:sz="4" w:space="0" w:color="auto"/>
              <w:right w:val="single" w:sz="4" w:space="0" w:color="auto"/>
            </w:tcBorders>
            <w:shd w:val="clear" w:color="auto" w:fill="auto"/>
            <w:noWrap/>
            <w:vAlign w:val="center"/>
          </w:tcPr>
          <w:p w:rsidR="009714F3" w:rsidRPr="00CD7D01" w:rsidRDefault="009714F3" w:rsidP="004E7CBE">
            <w:pPr>
              <w:jc w:val="center"/>
              <w:rPr>
                <w:sz w:val="28"/>
                <w:szCs w:val="28"/>
              </w:rPr>
            </w:pPr>
            <w:r w:rsidRPr="00CD7D01">
              <w:rPr>
                <w:sz w:val="28"/>
                <w:szCs w:val="28"/>
              </w:rPr>
              <w:t>3</w:t>
            </w:r>
          </w:p>
        </w:tc>
        <w:tc>
          <w:tcPr>
            <w:tcW w:w="3296"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rPr>
            </w:pPr>
            <w:r w:rsidRPr="00CD7D01">
              <w:rPr>
                <w:sz w:val="28"/>
                <w:szCs w:val="28"/>
              </w:rPr>
              <w:t>Trung tu Lò hơi số 2</w:t>
            </w:r>
          </w:p>
        </w:tc>
        <w:tc>
          <w:tcPr>
            <w:tcW w:w="141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rPr>
            </w:pPr>
            <w:r w:rsidRPr="00CD7D01">
              <w:rPr>
                <w:sz w:val="28"/>
                <w:szCs w:val="28"/>
              </w:rPr>
              <w:t>Trung tu</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14/10</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02/12</w:t>
            </w:r>
          </w:p>
        </w:tc>
        <w:tc>
          <w:tcPr>
            <w:tcW w:w="92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center"/>
              <w:rPr>
                <w:sz w:val="28"/>
                <w:szCs w:val="28"/>
              </w:rPr>
            </w:pPr>
            <w:r w:rsidRPr="00CD7D01">
              <w:rPr>
                <w:sz w:val="28"/>
                <w:szCs w:val="28"/>
              </w:rPr>
              <w:t>50</w:t>
            </w:r>
          </w:p>
        </w:tc>
      </w:tr>
      <w:tr w:rsidR="009714F3" w:rsidRPr="00CD7D01" w:rsidTr="00EB68FA">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tcPr>
          <w:p w:rsidR="009714F3" w:rsidRPr="00CD7D01" w:rsidRDefault="009714F3" w:rsidP="004E7CBE">
            <w:pPr>
              <w:jc w:val="center"/>
              <w:rPr>
                <w:sz w:val="28"/>
                <w:szCs w:val="28"/>
              </w:rPr>
            </w:pPr>
            <w:r w:rsidRPr="00CD7D01">
              <w:rPr>
                <w:sz w:val="28"/>
                <w:szCs w:val="28"/>
              </w:rPr>
              <w:t>4</w:t>
            </w:r>
          </w:p>
        </w:tc>
        <w:tc>
          <w:tcPr>
            <w:tcW w:w="3296"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lang w:val="fr-FR"/>
              </w:rPr>
            </w:pPr>
            <w:r w:rsidRPr="00CD7D01">
              <w:rPr>
                <w:sz w:val="28"/>
                <w:szCs w:val="28"/>
                <w:lang w:val="fr-FR"/>
              </w:rPr>
              <w:t xml:space="preserve">Trung tu </w:t>
            </w:r>
            <w:proofErr w:type="spellStart"/>
            <w:r w:rsidRPr="00CD7D01">
              <w:rPr>
                <w:sz w:val="28"/>
                <w:szCs w:val="28"/>
                <w:lang w:val="fr-FR"/>
              </w:rPr>
              <w:t>Tổ</w:t>
            </w:r>
            <w:proofErr w:type="spellEnd"/>
            <w:r w:rsidRPr="00CD7D01">
              <w:rPr>
                <w:sz w:val="28"/>
                <w:szCs w:val="28"/>
                <w:lang w:val="fr-FR"/>
              </w:rPr>
              <w:t xml:space="preserve"> </w:t>
            </w:r>
            <w:proofErr w:type="spellStart"/>
            <w:r w:rsidRPr="00CD7D01">
              <w:rPr>
                <w:sz w:val="28"/>
                <w:szCs w:val="28"/>
                <w:lang w:val="fr-FR"/>
              </w:rPr>
              <w:t>máy</w:t>
            </w:r>
            <w:proofErr w:type="spellEnd"/>
            <w:r w:rsidRPr="00CD7D01">
              <w:rPr>
                <w:sz w:val="28"/>
                <w:szCs w:val="28"/>
                <w:lang w:val="fr-FR"/>
              </w:rPr>
              <w:t xml:space="preserve"> </w:t>
            </w:r>
            <w:proofErr w:type="spellStart"/>
            <w:r w:rsidRPr="00CD7D01">
              <w:rPr>
                <w:sz w:val="28"/>
                <w:szCs w:val="28"/>
                <w:lang w:val="fr-FR"/>
              </w:rPr>
              <w:t>số</w:t>
            </w:r>
            <w:proofErr w:type="spellEnd"/>
            <w:r w:rsidRPr="00CD7D01">
              <w:rPr>
                <w:sz w:val="28"/>
                <w:szCs w:val="28"/>
                <w:lang w:val="fr-FR"/>
              </w:rPr>
              <w:t xml:space="preserve"> 2</w:t>
            </w:r>
          </w:p>
        </w:tc>
        <w:tc>
          <w:tcPr>
            <w:tcW w:w="141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rPr>
                <w:sz w:val="28"/>
                <w:szCs w:val="28"/>
              </w:rPr>
            </w:pPr>
            <w:r w:rsidRPr="00CD7D01">
              <w:rPr>
                <w:sz w:val="28"/>
                <w:szCs w:val="28"/>
              </w:rPr>
              <w:t>Trung tu</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14/10</w:t>
            </w:r>
          </w:p>
        </w:tc>
        <w:tc>
          <w:tcPr>
            <w:tcW w:w="1134"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right"/>
              <w:rPr>
                <w:sz w:val="28"/>
                <w:szCs w:val="28"/>
              </w:rPr>
            </w:pPr>
            <w:r w:rsidRPr="00CD7D01">
              <w:rPr>
                <w:sz w:val="28"/>
                <w:szCs w:val="28"/>
              </w:rPr>
              <w:t>02/12</w:t>
            </w:r>
          </w:p>
        </w:tc>
        <w:tc>
          <w:tcPr>
            <w:tcW w:w="928" w:type="dxa"/>
            <w:tcBorders>
              <w:top w:val="nil"/>
              <w:left w:val="nil"/>
              <w:bottom w:val="single" w:sz="4" w:space="0" w:color="auto"/>
              <w:right w:val="single" w:sz="4" w:space="0" w:color="auto"/>
            </w:tcBorders>
            <w:shd w:val="clear" w:color="auto" w:fill="auto"/>
            <w:noWrap/>
            <w:vAlign w:val="center"/>
          </w:tcPr>
          <w:p w:rsidR="009714F3" w:rsidRPr="00CD7D01" w:rsidRDefault="009714F3" w:rsidP="004E7CBE">
            <w:pPr>
              <w:jc w:val="center"/>
              <w:rPr>
                <w:sz w:val="28"/>
                <w:szCs w:val="28"/>
              </w:rPr>
            </w:pPr>
            <w:r w:rsidRPr="00CD7D01">
              <w:rPr>
                <w:sz w:val="28"/>
                <w:szCs w:val="28"/>
              </w:rPr>
              <w:t>50</w:t>
            </w:r>
          </w:p>
        </w:tc>
      </w:tr>
    </w:tbl>
    <w:p w:rsidR="0040542E" w:rsidRDefault="00EB68FA" w:rsidP="00EB68FA">
      <w:pPr>
        <w:pStyle w:val="Header"/>
        <w:tabs>
          <w:tab w:val="clear" w:pos="4320"/>
          <w:tab w:val="clear" w:pos="8640"/>
          <w:tab w:val="left" w:pos="2640"/>
        </w:tabs>
        <w:spacing w:before="60" w:after="60"/>
        <w:jc w:val="both"/>
        <w:rPr>
          <w:rFonts w:ascii="Times New Roman" w:hAnsi="Times New Roman"/>
          <w:sz w:val="28"/>
          <w:szCs w:val="28"/>
        </w:rPr>
      </w:pPr>
      <w:r>
        <w:rPr>
          <w:rFonts w:ascii="Times New Roman" w:hAnsi="Times New Roman"/>
          <w:sz w:val="28"/>
          <w:szCs w:val="28"/>
        </w:rPr>
        <w:t xml:space="preserve">            </w:t>
      </w:r>
      <w:proofErr w:type="spellStart"/>
      <w:r w:rsidR="009714F3" w:rsidRPr="00CD7D01">
        <w:rPr>
          <w:rFonts w:ascii="Times New Roman" w:hAnsi="Times New Roman"/>
          <w:sz w:val="28"/>
          <w:szCs w:val="28"/>
        </w:rPr>
        <w:t>Công</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tác</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sửa</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chữa</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lớn</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các</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thiết</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bị</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được</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phân</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bổ</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theo</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từng</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giai</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đoạn</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phù</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hợp</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với</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phương</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thức</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và</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chu</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kỳ</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vận</w:t>
      </w:r>
      <w:proofErr w:type="spellEnd"/>
      <w:r w:rsidR="009714F3" w:rsidRPr="00CD7D01">
        <w:rPr>
          <w:rFonts w:ascii="Times New Roman" w:hAnsi="Times New Roman"/>
          <w:sz w:val="28"/>
          <w:szCs w:val="28"/>
        </w:rPr>
        <w:t xml:space="preserve"> </w:t>
      </w:r>
      <w:proofErr w:type="spellStart"/>
      <w:r w:rsidR="009714F3" w:rsidRPr="00CD7D01">
        <w:rPr>
          <w:rFonts w:ascii="Times New Roman" w:hAnsi="Times New Roman"/>
          <w:sz w:val="28"/>
          <w:szCs w:val="28"/>
        </w:rPr>
        <w:t>hành</w:t>
      </w:r>
      <w:proofErr w:type="spellEnd"/>
      <w:r w:rsidR="009714F3" w:rsidRPr="00CD7D01">
        <w:rPr>
          <w:rFonts w:ascii="Times New Roman" w:hAnsi="Times New Roman"/>
          <w:sz w:val="28"/>
          <w:szCs w:val="28"/>
        </w:rPr>
        <w:t>.</w:t>
      </w:r>
    </w:p>
    <w:p w:rsidR="000D1C23" w:rsidRPr="00EB68FA" w:rsidRDefault="00EB68FA" w:rsidP="00EB68FA">
      <w:pPr>
        <w:pStyle w:val="Heading1"/>
        <w:spacing w:before="124"/>
        <w:ind w:left="567" w:firstLine="0"/>
        <w:jc w:val="both"/>
        <w:rPr>
          <w:lang w:val="en-US"/>
        </w:rPr>
      </w:pPr>
      <w:r>
        <w:rPr>
          <w:lang w:val="en-US"/>
        </w:rPr>
        <w:t xml:space="preserve">3. </w:t>
      </w:r>
      <w:r w:rsidR="007700B6">
        <w:t>Công tác thị trường điện</w:t>
      </w:r>
      <w:r>
        <w:rPr>
          <w:lang w:val="en-US"/>
        </w:rPr>
        <w:t xml:space="preserve">, </w:t>
      </w:r>
      <w:proofErr w:type="spellStart"/>
      <w:r>
        <w:rPr>
          <w:lang w:val="en-US"/>
        </w:rPr>
        <w:t>giá</w:t>
      </w:r>
      <w:proofErr w:type="spellEnd"/>
      <w:r>
        <w:rPr>
          <w:lang w:val="en-US"/>
        </w:rPr>
        <w:t xml:space="preserve"> </w:t>
      </w:r>
      <w:proofErr w:type="spellStart"/>
      <w:r>
        <w:rPr>
          <w:lang w:val="en-US"/>
        </w:rPr>
        <w:t>điện</w:t>
      </w:r>
      <w:proofErr w:type="spellEnd"/>
      <w:r>
        <w:rPr>
          <w:lang w:val="en-US"/>
        </w:rPr>
        <w:t>.</w:t>
      </w:r>
    </w:p>
    <w:p w:rsidR="000D1C23" w:rsidRPr="00EB68FA" w:rsidRDefault="00EB68FA" w:rsidP="00EB68FA">
      <w:pPr>
        <w:tabs>
          <w:tab w:val="left" w:pos="2156"/>
        </w:tabs>
        <w:spacing w:before="181" w:line="288" w:lineRule="auto"/>
        <w:ind w:right="25"/>
        <w:jc w:val="both"/>
        <w:rPr>
          <w:sz w:val="28"/>
        </w:rPr>
      </w:pPr>
      <w:r>
        <w:rPr>
          <w:sz w:val="28"/>
        </w:rPr>
        <w:t xml:space="preserve">              </w:t>
      </w:r>
      <w:r w:rsidR="007700B6" w:rsidRPr="00EB68FA">
        <w:rPr>
          <w:sz w:val="28"/>
        </w:rPr>
        <w:t>Năm 2023</w:t>
      </w:r>
      <w:r w:rsidR="00A9468D" w:rsidRPr="00EB68FA">
        <w:rPr>
          <w:sz w:val="28"/>
          <w:lang w:val="en-US"/>
        </w:rPr>
        <w:t>,</w:t>
      </w:r>
      <w:r w:rsidR="007700B6" w:rsidRPr="00EB68FA">
        <w:rPr>
          <w:sz w:val="28"/>
        </w:rPr>
        <w:t xml:space="preserve"> </w:t>
      </w:r>
      <w:r>
        <w:rPr>
          <w:sz w:val="28"/>
          <w:lang w:val="en-US"/>
        </w:rPr>
        <w:t>NBP</w:t>
      </w:r>
      <w:r w:rsidR="007700B6" w:rsidRPr="00EB68FA">
        <w:rPr>
          <w:sz w:val="28"/>
        </w:rPr>
        <w:t xml:space="preserve"> là đơn vị cung cấp dịch vụ phụ trợ, gián tiếp tham</w:t>
      </w:r>
      <w:r w:rsidR="007700B6" w:rsidRPr="00EB68FA">
        <w:rPr>
          <w:spacing w:val="-41"/>
          <w:sz w:val="28"/>
        </w:rPr>
        <w:t xml:space="preserve"> </w:t>
      </w:r>
      <w:r w:rsidR="00023769" w:rsidRPr="00EB68FA">
        <w:rPr>
          <w:spacing w:val="-41"/>
          <w:sz w:val="28"/>
          <w:lang w:val="en-US"/>
        </w:rPr>
        <w:t xml:space="preserve"> </w:t>
      </w:r>
      <w:r w:rsidR="007700B6" w:rsidRPr="00EB68FA">
        <w:rPr>
          <w:sz w:val="28"/>
        </w:rPr>
        <w:t xml:space="preserve">gia thị trường điện, Công ty đảm bảo các tổ máy luôn sẵn sàng vận hành theo lệnh và yêu cầu của </w:t>
      </w:r>
      <w:r w:rsidR="00A9468D" w:rsidRPr="00EB68FA">
        <w:rPr>
          <w:sz w:val="28"/>
          <w:lang w:val="en-US"/>
        </w:rPr>
        <w:t>đ</w:t>
      </w:r>
      <w:r w:rsidR="007700B6" w:rsidRPr="00EB68FA">
        <w:rPr>
          <w:sz w:val="28"/>
        </w:rPr>
        <w:t>ơn vị vận hành Hệ thống điện và Thị trường</w:t>
      </w:r>
      <w:r w:rsidR="007700B6" w:rsidRPr="00EB68FA">
        <w:rPr>
          <w:spacing w:val="-5"/>
          <w:sz w:val="28"/>
        </w:rPr>
        <w:t xml:space="preserve"> </w:t>
      </w:r>
      <w:r w:rsidR="007700B6" w:rsidRPr="00EB68FA">
        <w:rPr>
          <w:sz w:val="28"/>
        </w:rPr>
        <w:t>điện.</w:t>
      </w:r>
    </w:p>
    <w:p w:rsidR="000D1C23" w:rsidRPr="00EB68FA" w:rsidRDefault="00EB68FA" w:rsidP="00EB68FA">
      <w:pPr>
        <w:tabs>
          <w:tab w:val="left" w:pos="2156"/>
        </w:tabs>
        <w:spacing w:line="288" w:lineRule="auto"/>
        <w:ind w:right="25"/>
        <w:jc w:val="both"/>
        <w:rPr>
          <w:sz w:val="28"/>
          <w:szCs w:val="28"/>
          <w:lang w:val="en-US"/>
        </w:rPr>
      </w:pPr>
      <w:r>
        <w:rPr>
          <w:sz w:val="28"/>
          <w:szCs w:val="28"/>
        </w:rPr>
        <w:t xml:space="preserve">              </w:t>
      </w:r>
      <w:r w:rsidR="00772FE7" w:rsidRPr="00EB68FA">
        <w:rPr>
          <w:sz w:val="28"/>
          <w:szCs w:val="28"/>
        </w:rPr>
        <w:t>Giá điện n</w:t>
      </w:r>
      <w:r w:rsidR="00772FE7" w:rsidRPr="00EB68FA">
        <w:rPr>
          <w:sz w:val="28"/>
          <w:szCs w:val="28"/>
          <w:lang w:val="vi-VN"/>
        </w:rPr>
        <w:t>ăm 2023</w:t>
      </w:r>
      <w:r>
        <w:rPr>
          <w:sz w:val="28"/>
          <w:szCs w:val="28"/>
          <w:lang w:val="en-US"/>
        </w:rPr>
        <w:t>,</w:t>
      </w:r>
      <w:r w:rsidR="00772FE7" w:rsidRPr="00EB68FA">
        <w:rPr>
          <w:sz w:val="28"/>
          <w:szCs w:val="28"/>
          <w:lang w:val="en-US"/>
        </w:rPr>
        <w:t xml:space="preserve"> NBP </w:t>
      </w:r>
      <w:proofErr w:type="spellStart"/>
      <w:r w:rsidR="00772FE7" w:rsidRPr="00EB68FA">
        <w:rPr>
          <w:sz w:val="28"/>
          <w:szCs w:val="28"/>
          <w:lang w:val="en-US"/>
        </w:rPr>
        <w:t>đã</w:t>
      </w:r>
      <w:proofErr w:type="spellEnd"/>
      <w:r w:rsidR="00461BE7" w:rsidRPr="00EB68FA">
        <w:rPr>
          <w:sz w:val="28"/>
          <w:szCs w:val="28"/>
          <w:lang w:val="en-US"/>
        </w:rPr>
        <w:t xml:space="preserve"> </w:t>
      </w:r>
      <w:proofErr w:type="spellStart"/>
      <w:r w:rsidR="00461BE7" w:rsidRPr="00EB68FA">
        <w:rPr>
          <w:sz w:val="28"/>
          <w:szCs w:val="28"/>
          <w:lang w:val="en-US"/>
        </w:rPr>
        <w:t>hoàn</w:t>
      </w:r>
      <w:proofErr w:type="spellEnd"/>
      <w:r w:rsidR="00461BE7" w:rsidRPr="00EB68FA">
        <w:rPr>
          <w:sz w:val="28"/>
          <w:szCs w:val="28"/>
          <w:lang w:val="en-US"/>
        </w:rPr>
        <w:t xml:space="preserve"> </w:t>
      </w:r>
      <w:proofErr w:type="spellStart"/>
      <w:r w:rsidR="00461BE7" w:rsidRPr="00EB68FA">
        <w:rPr>
          <w:sz w:val="28"/>
          <w:szCs w:val="28"/>
          <w:lang w:val="en-US"/>
        </w:rPr>
        <w:t>thành</w:t>
      </w:r>
      <w:proofErr w:type="spellEnd"/>
      <w:r w:rsidR="00461BE7" w:rsidRPr="00EB68FA">
        <w:rPr>
          <w:sz w:val="28"/>
          <w:szCs w:val="28"/>
          <w:lang w:val="en-US"/>
        </w:rPr>
        <w:t xml:space="preserve"> </w:t>
      </w:r>
      <w:proofErr w:type="spellStart"/>
      <w:r w:rsidR="00461BE7" w:rsidRPr="00EB68FA">
        <w:rPr>
          <w:sz w:val="28"/>
          <w:szCs w:val="28"/>
          <w:lang w:val="en-US"/>
        </w:rPr>
        <w:t>đàm</w:t>
      </w:r>
      <w:proofErr w:type="spellEnd"/>
      <w:r w:rsidR="00461BE7" w:rsidRPr="00EB68FA">
        <w:rPr>
          <w:sz w:val="28"/>
          <w:szCs w:val="28"/>
          <w:lang w:val="en-US"/>
        </w:rPr>
        <w:t xml:space="preserve"> </w:t>
      </w:r>
      <w:proofErr w:type="spellStart"/>
      <w:r w:rsidR="00461BE7" w:rsidRPr="00EB68FA">
        <w:rPr>
          <w:sz w:val="28"/>
          <w:szCs w:val="28"/>
          <w:lang w:val="en-US"/>
        </w:rPr>
        <w:t>phán</w:t>
      </w:r>
      <w:proofErr w:type="spellEnd"/>
      <w:r w:rsidR="00461BE7" w:rsidRPr="00EB68FA">
        <w:rPr>
          <w:sz w:val="28"/>
          <w:szCs w:val="28"/>
          <w:lang w:val="en-US"/>
        </w:rPr>
        <w:t xml:space="preserve"> </w:t>
      </w:r>
      <w:proofErr w:type="spellStart"/>
      <w:r w:rsidR="00461BE7" w:rsidRPr="00EB68FA">
        <w:rPr>
          <w:sz w:val="28"/>
          <w:szCs w:val="28"/>
          <w:lang w:val="en-US"/>
        </w:rPr>
        <w:t>giá</w:t>
      </w:r>
      <w:proofErr w:type="spellEnd"/>
      <w:r w:rsidR="00461BE7" w:rsidRPr="00EB68FA">
        <w:rPr>
          <w:sz w:val="28"/>
          <w:szCs w:val="28"/>
          <w:lang w:val="en-US"/>
        </w:rPr>
        <w:t xml:space="preserve"> </w:t>
      </w:r>
      <w:r w:rsidR="00772FE7" w:rsidRPr="00EB68FA">
        <w:rPr>
          <w:sz w:val="28"/>
          <w:szCs w:val="28"/>
          <w:lang w:val="en-US"/>
        </w:rPr>
        <w:t>DVPT</w:t>
      </w:r>
      <w:r w:rsidR="00461BE7" w:rsidRPr="00EB68FA">
        <w:rPr>
          <w:sz w:val="28"/>
          <w:szCs w:val="28"/>
          <w:lang w:val="en-US"/>
        </w:rPr>
        <w:t xml:space="preserve"> </w:t>
      </w:r>
      <w:proofErr w:type="spellStart"/>
      <w:r w:rsidR="00461BE7" w:rsidRPr="00EB68FA">
        <w:rPr>
          <w:sz w:val="28"/>
          <w:szCs w:val="28"/>
          <w:lang w:val="en-US"/>
        </w:rPr>
        <w:t>năm</w:t>
      </w:r>
      <w:proofErr w:type="spellEnd"/>
      <w:r w:rsidR="00461BE7" w:rsidRPr="00EB68FA">
        <w:rPr>
          <w:sz w:val="28"/>
          <w:szCs w:val="28"/>
          <w:lang w:val="en-US"/>
        </w:rPr>
        <w:t xml:space="preserve"> 2023 NMĐ </w:t>
      </w:r>
      <w:proofErr w:type="spellStart"/>
      <w:r w:rsidR="00461BE7" w:rsidRPr="00EB68FA">
        <w:rPr>
          <w:sz w:val="28"/>
          <w:szCs w:val="28"/>
          <w:lang w:val="en-US"/>
        </w:rPr>
        <w:t>Ninh</w:t>
      </w:r>
      <w:proofErr w:type="spellEnd"/>
      <w:r w:rsidR="00461BE7" w:rsidRPr="00EB68FA">
        <w:rPr>
          <w:sz w:val="28"/>
          <w:szCs w:val="28"/>
          <w:lang w:val="en-US"/>
        </w:rPr>
        <w:t xml:space="preserve"> </w:t>
      </w:r>
      <w:proofErr w:type="spellStart"/>
      <w:r w:rsidR="00461BE7" w:rsidRPr="00EB68FA">
        <w:rPr>
          <w:sz w:val="28"/>
          <w:szCs w:val="28"/>
          <w:lang w:val="en-US"/>
        </w:rPr>
        <w:t>Bình</w:t>
      </w:r>
      <w:proofErr w:type="spellEnd"/>
      <w:r w:rsidR="00772FE7" w:rsidRPr="00EB68FA">
        <w:rPr>
          <w:sz w:val="28"/>
          <w:szCs w:val="28"/>
          <w:lang w:val="en-US"/>
        </w:rPr>
        <w:t xml:space="preserve"> </w:t>
      </w:r>
      <w:proofErr w:type="spellStart"/>
      <w:r w:rsidR="00772FE7" w:rsidRPr="00EB68FA">
        <w:rPr>
          <w:sz w:val="28"/>
          <w:szCs w:val="28"/>
          <w:lang w:val="en-US"/>
        </w:rPr>
        <w:t>với</w:t>
      </w:r>
      <w:proofErr w:type="spellEnd"/>
      <w:r w:rsidR="00772FE7" w:rsidRPr="00EB68FA">
        <w:rPr>
          <w:sz w:val="28"/>
          <w:szCs w:val="28"/>
          <w:lang w:val="en-US"/>
        </w:rPr>
        <w:t xml:space="preserve"> </w:t>
      </w:r>
      <w:proofErr w:type="spellStart"/>
      <w:r w:rsidR="00772FE7" w:rsidRPr="00EB68FA">
        <w:rPr>
          <w:sz w:val="28"/>
          <w:szCs w:val="28"/>
          <w:lang w:val="en-US"/>
        </w:rPr>
        <w:t>Công</w:t>
      </w:r>
      <w:proofErr w:type="spellEnd"/>
      <w:r w:rsidR="00772FE7" w:rsidRPr="00EB68FA">
        <w:rPr>
          <w:sz w:val="28"/>
          <w:szCs w:val="28"/>
          <w:lang w:val="en-US"/>
        </w:rPr>
        <w:t xml:space="preserve"> ty </w:t>
      </w:r>
      <w:proofErr w:type="spellStart"/>
      <w:r w:rsidR="00772FE7" w:rsidRPr="00EB68FA">
        <w:rPr>
          <w:sz w:val="28"/>
          <w:szCs w:val="28"/>
          <w:lang w:val="en-US"/>
        </w:rPr>
        <w:t>Mua</w:t>
      </w:r>
      <w:proofErr w:type="spellEnd"/>
      <w:r w:rsidR="00772FE7" w:rsidRPr="00EB68FA">
        <w:rPr>
          <w:sz w:val="28"/>
          <w:szCs w:val="28"/>
          <w:lang w:val="en-US"/>
        </w:rPr>
        <w:t xml:space="preserve"> </w:t>
      </w:r>
      <w:proofErr w:type="spellStart"/>
      <w:r w:rsidR="00772FE7" w:rsidRPr="00EB68FA">
        <w:rPr>
          <w:sz w:val="28"/>
          <w:szCs w:val="28"/>
          <w:lang w:val="en-US"/>
        </w:rPr>
        <w:t>bán</w:t>
      </w:r>
      <w:proofErr w:type="spellEnd"/>
      <w:r w:rsidR="00772FE7" w:rsidRPr="00EB68FA">
        <w:rPr>
          <w:sz w:val="28"/>
          <w:szCs w:val="28"/>
          <w:lang w:val="en-US"/>
        </w:rPr>
        <w:t xml:space="preserve"> </w:t>
      </w:r>
      <w:proofErr w:type="spellStart"/>
      <w:r w:rsidR="00772FE7" w:rsidRPr="00EB68FA">
        <w:rPr>
          <w:sz w:val="28"/>
          <w:szCs w:val="28"/>
          <w:lang w:val="en-US"/>
        </w:rPr>
        <w:t>điện</w:t>
      </w:r>
      <w:proofErr w:type="spellEnd"/>
      <w:r w:rsidR="00772FE7" w:rsidRPr="00EB68FA">
        <w:rPr>
          <w:sz w:val="28"/>
          <w:szCs w:val="28"/>
          <w:lang w:val="en-US"/>
        </w:rPr>
        <w:t xml:space="preserve"> (EPTC) </w:t>
      </w:r>
      <w:proofErr w:type="spellStart"/>
      <w:r w:rsidR="00772FE7" w:rsidRPr="00EB68FA">
        <w:rPr>
          <w:sz w:val="28"/>
          <w:szCs w:val="28"/>
          <w:lang w:val="en-US"/>
        </w:rPr>
        <w:t>báo</w:t>
      </w:r>
      <w:proofErr w:type="spellEnd"/>
      <w:r w:rsidR="00772FE7" w:rsidRPr="00EB68FA">
        <w:rPr>
          <w:sz w:val="28"/>
          <w:szCs w:val="28"/>
          <w:lang w:val="en-US"/>
        </w:rPr>
        <w:t xml:space="preserve"> </w:t>
      </w:r>
      <w:proofErr w:type="spellStart"/>
      <w:r w:rsidR="00772FE7" w:rsidRPr="00EB68FA">
        <w:rPr>
          <w:sz w:val="28"/>
          <w:szCs w:val="28"/>
          <w:lang w:val="en-US"/>
        </w:rPr>
        <w:t>cáo</w:t>
      </w:r>
      <w:proofErr w:type="spellEnd"/>
      <w:r w:rsidR="00772FE7" w:rsidRPr="00EB68FA">
        <w:rPr>
          <w:sz w:val="28"/>
          <w:szCs w:val="28"/>
          <w:lang w:val="en-US"/>
        </w:rPr>
        <w:t xml:space="preserve"> EVN </w:t>
      </w:r>
      <w:proofErr w:type="spellStart"/>
      <w:r w:rsidR="00772FE7" w:rsidRPr="00EB68FA">
        <w:rPr>
          <w:sz w:val="28"/>
          <w:szCs w:val="28"/>
          <w:lang w:val="en-US"/>
        </w:rPr>
        <w:t>trình</w:t>
      </w:r>
      <w:proofErr w:type="spellEnd"/>
      <w:r w:rsidR="00772FE7" w:rsidRPr="00EB68FA">
        <w:rPr>
          <w:sz w:val="28"/>
          <w:szCs w:val="28"/>
          <w:lang w:val="en-US"/>
        </w:rPr>
        <w:t xml:space="preserve"> </w:t>
      </w:r>
      <w:proofErr w:type="spellStart"/>
      <w:r w:rsidR="00772FE7" w:rsidRPr="00EB68FA">
        <w:rPr>
          <w:sz w:val="28"/>
          <w:szCs w:val="28"/>
          <w:lang w:val="en-US"/>
        </w:rPr>
        <w:t>Cục</w:t>
      </w:r>
      <w:proofErr w:type="spellEnd"/>
      <w:r w:rsidR="00772FE7" w:rsidRPr="00EB68FA">
        <w:rPr>
          <w:sz w:val="28"/>
          <w:szCs w:val="28"/>
          <w:lang w:val="en-US"/>
        </w:rPr>
        <w:t xml:space="preserve"> </w:t>
      </w:r>
      <w:proofErr w:type="spellStart"/>
      <w:r w:rsidR="00772FE7" w:rsidRPr="00EB68FA">
        <w:rPr>
          <w:sz w:val="28"/>
          <w:szCs w:val="28"/>
          <w:lang w:val="en-US"/>
        </w:rPr>
        <w:t>Điều</w:t>
      </w:r>
      <w:proofErr w:type="spellEnd"/>
      <w:r w:rsidR="00772FE7" w:rsidRPr="00EB68FA">
        <w:rPr>
          <w:sz w:val="28"/>
          <w:szCs w:val="28"/>
          <w:lang w:val="en-US"/>
        </w:rPr>
        <w:t xml:space="preserve"> </w:t>
      </w:r>
      <w:proofErr w:type="spellStart"/>
      <w:r w:rsidR="00772FE7" w:rsidRPr="00EB68FA">
        <w:rPr>
          <w:sz w:val="28"/>
          <w:szCs w:val="28"/>
          <w:lang w:val="en-US"/>
        </w:rPr>
        <w:t>tiết</w:t>
      </w:r>
      <w:proofErr w:type="spellEnd"/>
      <w:r w:rsidR="00772FE7" w:rsidRPr="00EB68FA">
        <w:rPr>
          <w:sz w:val="28"/>
          <w:szCs w:val="28"/>
          <w:lang w:val="en-US"/>
        </w:rPr>
        <w:t xml:space="preserve"> </w:t>
      </w:r>
      <w:proofErr w:type="spellStart"/>
      <w:r w:rsidR="00772FE7" w:rsidRPr="00EB68FA">
        <w:rPr>
          <w:sz w:val="28"/>
          <w:szCs w:val="28"/>
          <w:lang w:val="en-US"/>
        </w:rPr>
        <w:t>thẩm</w:t>
      </w:r>
      <w:proofErr w:type="spellEnd"/>
      <w:r w:rsidR="00772FE7" w:rsidRPr="00EB68FA">
        <w:rPr>
          <w:sz w:val="28"/>
          <w:szCs w:val="28"/>
          <w:lang w:val="en-US"/>
        </w:rPr>
        <w:t xml:space="preserve"> </w:t>
      </w:r>
      <w:proofErr w:type="spellStart"/>
      <w:r w:rsidR="00772FE7" w:rsidRPr="00EB68FA">
        <w:rPr>
          <w:sz w:val="28"/>
          <w:szCs w:val="28"/>
          <w:lang w:val="en-US"/>
        </w:rPr>
        <w:t>định</w:t>
      </w:r>
      <w:proofErr w:type="spellEnd"/>
      <w:r w:rsidR="00772FE7" w:rsidRPr="00EB68FA">
        <w:rPr>
          <w:sz w:val="28"/>
          <w:szCs w:val="28"/>
          <w:lang w:val="en-US"/>
        </w:rPr>
        <w:t xml:space="preserve"> </w:t>
      </w:r>
      <w:proofErr w:type="spellStart"/>
      <w:r w:rsidR="00772FE7" w:rsidRPr="00EB68FA">
        <w:rPr>
          <w:sz w:val="28"/>
          <w:szCs w:val="28"/>
          <w:lang w:val="en-US"/>
        </w:rPr>
        <w:t>và</w:t>
      </w:r>
      <w:proofErr w:type="spellEnd"/>
      <w:r w:rsidR="00772FE7" w:rsidRPr="00EB68FA">
        <w:rPr>
          <w:sz w:val="28"/>
          <w:szCs w:val="28"/>
          <w:lang w:val="en-US"/>
        </w:rPr>
        <w:t xml:space="preserve"> </w:t>
      </w:r>
      <w:r w:rsidR="00772FE7" w:rsidRPr="00EB68FA">
        <w:rPr>
          <w:sz w:val="28"/>
          <w:szCs w:val="28"/>
        </w:rPr>
        <w:t xml:space="preserve">đang chờ  các cấp có thẩm quyền phê duyệt giá DVPT năm 2023 NMĐ Ninh Bình sau khi có kết quả phê duyệt giá năm 2023 </w:t>
      </w:r>
      <w:r w:rsidR="00772FE7" w:rsidRPr="00EB68FA">
        <w:rPr>
          <w:sz w:val="28"/>
          <w:szCs w:val="28"/>
          <w:lang w:val="en-US"/>
        </w:rPr>
        <w:t xml:space="preserve">NBTPC </w:t>
      </w:r>
      <w:proofErr w:type="spellStart"/>
      <w:r w:rsidR="00772FE7" w:rsidRPr="00EB68FA">
        <w:rPr>
          <w:sz w:val="28"/>
          <w:szCs w:val="28"/>
          <w:lang w:val="en-US"/>
        </w:rPr>
        <w:t>sẽ</w:t>
      </w:r>
      <w:proofErr w:type="spellEnd"/>
      <w:r w:rsidR="00772FE7" w:rsidRPr="00EB68FA">
        <w:rPr>
          <w:sz w:val="28"/>
          <w:szCs w:val="28"/>
          <w:lang w:val="en-US"/>
        </w:rPr>
        <w:t xml:space="preserve"> </w:t>
      </w:r>
      <w:proofErr w:type="spellStart"/>
      <w:r w:rsidR="00772FE7" w:rsidRPr="00EB68FA">
        <w:rPr>
          <w:sz w:val="28"/>
          <w:szCs w:val="28"/>
          <w:lang w:val="en-US"/>
        </w:rPr>
        <w:t>thực</w:t>
      </w:r>
      <w:proofErr w:type="spellEnd"/>
      <w:r w:rsidR="00772FE7" w:rsidRPr="00EB68FA">
        <w:rPr>
          <w:sz w:val="28"/>
          <w:szCs w:val="28"/>
          <w:lang w:val="en-US"/>
        </w:rPr>
        <w:t xml:space="preserve"> </w:t>
      </w:r>
      <w:proofErr w:type="spellStart"/>
      <w:r w:rsidR="00772FE7" w:rsidRPr="00EB68FA">
        <w:rPr>
          <w:sz w:val="28"/>
          <w:szCs w:val="28"/>
          <w:lang w:val="en-US"/>
        </w:rPr>
        <w:t>hiện</w:t>
      </w:r>
      <w:proofErr w:type="spellEnd"/>
      <w:r w:rsidR="00772FE7" w:rsidRPr="00EB68FA">
        <w:rPr>
          <w:sz w:val="28"/>
          <w:szCs w:val="28"/>
          <w:lang w:val="en-US"/>
        </w:rPr>
        <w:t xml:space="preserve"> </w:t>
      </w:r>
      <w:proofErr w:type="spellStart"/>
      <w:r w:rsidR="00461BE7" w:rsidRPr="00EB68FA">
        <w:rPr>
          <w:sz w:val="28"/>
          <w:szCs w:val="28"/>
          <w:lang w:val="en-US"/>
        </w:rPr>
        <w:t>ký</w:t>
      </w:r>
      <w:proofErr w:type="spellEnd"/>
      <w:r w:rsidR="00461BE7" w:rsidRPr="00EB68FA">
        <w:rPr>
          <w:sz w:val="28"/>
          <w:szCs w:val="28"/>
          <w:lang w:val="en-US"/>
        </w:rPr>
        <w:t xml:space="preserve"> </w:t>
      </w:r>
      <w:proofErr w:type="spellStart"/>
      <w:r w:rsidR="00461BE7" w:rsidRPr="00EB68FA">
        <w:rPr>
          <w:sz w:val="28"/>
          <w:szCs w:val="28"/>
          <w:lang w:val="en-US"/>
        </w:rPr>
        <w:t>kết</w:t>
      </w:r>
      <w:proofErr w:type="spellEnd"/>
      <w:r w:rsidR="00461BE7" w:rsidRPr="00EB68FA">
        <w:rPr>
          <w:sz w:val="28"/>
          <w:szCs w:val="28"/>
          <w:lang w:val="en-US"/>
        </w:rPr>
        <w:t xml:space="preserve"> </w:t>
      </w:r>
      <w:proofErr w:type="spellStart"/>
      <w:r w:rsidR="00461BE7" w:rsidRPr="00EB68FA">
        <w:rPr>
          <w:sz w:val="28"/>
          <w:szCs w:val="28"/>
          <w:lang w:val="en-US"/>
        </w:rPr>
        <w:t>Hợp</w:t>
      </w:r>
      <w:proofErr w:type="spellEnd"/>
      <w:r w:rsidR="00461BE7" w:rsidRPr="00EB68FA">
        <w:rPr>
          <w:sz w:val="28"/>
          <w:szCs w:val="28"/>
          <w:lang w:val="en-US"/>
        </w:rPr>
        <w:t xml:space="preserve"> </w:t>
      </w:r>
      <w:proofErr w:type="spellStart"/>
      <w:r w:rsidR="00461BE7" w:rsidRPr="00EB68FA">
        <w:rPr>
          <w:sz w:val="28"/>
          <w:szCs w:val="28"/>
          <w:lang w:val="en-US"/>
        </w:rPr>
        <w:t>đồng</w:t>
      </w:r>
      <w:proofErr w:type="spellEnd"/>
      <w:r w:rsidR="00461BE7" w:rsidRPr="00EB68FA">
        <w:rPr>
          <w:sz w:val="28"/>
          <w:szCs w:val="28"/>
          <w:lang w:val="en-US"/>
        </w:rPr>
        <w:t xml:space="preserve"> </w:t>
      </w:r>
      <w:proofErr w:type="spellStart"/>
      <w:r w:rsidR="00461BE7" w:rsidRPr="00EB68FA">
        <w:rPr>
          <w:sz w:val="28"/>
          <w:szCs w:val="28"/>
          <w:lang w:val="en-US"/>
        </w:rPr>
        <w:t>sửa</w:t>
      </w:r>
      <w:proofErr w:type="spellEnd"/>
      <w:r w:rsidR="00461BE7" w:rsidRPr="00EB68FA">
        <w:rPr>
          <w:sz w:val="28"/>
          <w:szCs w:val="28"/>
          <w:lang w:val="en-US"/>
        </w:rPr>
        <w:t xml:space="preserve"> </w:t>
      </w:r>
      <w:proofErr w:type="spellStart"/>
      <w:r w:rsidR="00461BE7" w:rsidRPr="00EB68FA">
        <w:rPr>
          <w:sz w:val="28"/>
          <w:szCs w:val="28"/>
          <w:lang w:val="en-US"/>
        </w:rPr>
        <w:t>đổi</w:t>
      </w:r>
      <w:proofErr w:type="spellEnd"/>
      <w:r w:rsidR="00461BE7" w:rsidRPr="00EB68FA">
        <w:rPr>
          <w:sz w:val="28"/>
          <w:szCs w:val="28"/>
          <w:lang w:val="en-US"/>
        </w:rPr>
        <w:t xml:space="preserve">, </w:t>
      </w:r>
      <w:proofErr w:type="spellStart"/>
      <w:r w:rsidR="00461BE7" w:rsidRPr="00EB68FA">
        <w:rPr>
          <w:sz w:val="28"/>
          <w:szCs w:val="28"/>
          <w:lang w:val="en-US"/>
        </w:rPr>
        <w:t>bổ</w:t>
      </w:r>
      <w:proofErr w:type="spellEnd"/>
      <w:r w:rsidR="00461BE7" w:rsidRPr="00EB68FA">
        <w:rPr>
          <w:sz w:val="28"/>
          <w:szCs w:val="28"/>
          <w:lang w:val="en-US"/>
        </w:rPr>
        <w:t xml:space="preserve"> sung </w:t>
      </w:r>
      <w:proofErr w:type="spellStart"/>
      <w:r w:rsidR="00461BE7" w:rsidRPr="00EB68FA">
        <w:rPr>
          <w:sz w:val="28"/>
          <w:szCs w:val="28"/>
          <w:lang w:val="en-US"/>
        </w:rPr>
        <w:t>số</w:t>
      </w:r>
      <w:proofErr w:type="spellEnd"/>
      <w:r w:rsidR="00461BE7" w:rsidRPr="00EB68FA">
        <w:rPr>
          <w:sz w:val="28"/>
          <w:szCs w:val="28"/>
          <w:lang w:val="en-US"/>
        </w:rPr>
        <w:t xml:space="preserve"> 05 </w:t>
      </w:r>
      <w:proofErr w:type="spellStart"/>
      <w:r w:rsidR="00461BE7" w:rsidRPr="00EB68FA">
        <w:rPr>
          <w:sz w:val="28"/>
          <w:szCs w:val="28"/>
          <w:lang w:val="en-US"/>
        </w:rPr>
        <w:t>của</w:t>
      </w:r>
      <w:proofErr w:type="spellEnd"/>
      <w:r w:rsidR="00461BE7" w:rsidRPr="00EB68FA">
        <w:rPr>
          <w:sz w:val="28"/>
          <w:szCs w:val="28"/>
          <w:lang w:val="en-US"/>
        </w:rPr>
        <w:t xml:space="preserve"> </w:t>
      </w:r>
      <w:proofErr w:type="spellStart"/>
      <w:r w:rsidR="00461BE7" w:rsidRPr="00EB68FA">
        <w:rPr>
          <w:sz w:val="28"/>
          <w:szCs w:val="28"/>
          <w:lang w:val="en-US"/>
        </w:rPr>
        <w:t>Hợp</w:t>
      </w:r>
      <w:proofErr w:type="spellEnd"/>
      <w:r w:rsidR="00461BE7" w:rsidRPr="00EB68FA">
        <w:rPr>
          <w:sz w:val="28"/>
          <w:szCs w:val="28"/>
          <w:lang w:val="en-US"/>
        </w:rPr>
        <w:t xml:space="preserve"> </w:t>
      </w:r>
      <w:proofErr w:type="spellStart"/>
      <w:r w:rsidR="00461BE7" w:rsidRPr="00EB68FA">
        <w:rPr>
          <w:sz w:val="28"/>
          <w:szCs w:val="28"/>
          <w:lang w:val="en-US"/>
        </w:rPr>
        <w:t>đồng</w:t>
      </w:r>
      <w:proofErr w:type="spellEnd"/>
      <w:r w:rsidR="00461BE7" w:rsidRPr="00EB68FA">
        <w:rPr>
          <w:sz w:val="28"/>
          <w:szCs w:val="28"/>
          <w:lang w:val="en-US"/>
        </w:rPr>
        <w:t xml:space="preserve"> </w:t>
      </w:r>
      <w:proofErr w:type="spellStart"/>
      <w:r w:rsidR="00461BE7" w:rsidRPr="00EB68FA">
        <w:rPr>
          <w:sz w:val="28"/>
          <w:szCs w:val="28"/>
          <w:lang w:val="en-US"/>
        </w:rPr>
        <w:t>cung</w:t>
      </w:r>
      <w:proofErr w:type="spellEnd"/>
      <w:r w:rsidR="00461BE7" w:rsidRPr="00EB68FA">
        <w:rPr>
          <w:sz w:val="28"/>
          <w:szCs w:val="28"/>
          <w:lang w:val="en-US"/>
        </w:rPr>
        <w:t xml:space="preserve"> </w:t>
      </w:r>
      <w:proofErr w:type="spellStart"/>
      <w:r w:rsidR="00461BE7" w:rsidRPr="00EB68FA">
        <w:rPr>
          <w:sz w:val="28"/>
          <w:szCs w:val="28"/>
          <w:lang w:val="en-US"/>
        </w:rPr>
        <w:t>cấp</w:t>
      </w:r>
      <w:proofErr w:type="spellEnd"/>
      <w:r w:rsidR="00461BE7" w:rsidRPr="00EB68FA">
        <w:rPr>
          <w:sz w:val="28"/>
          <w:szCs w:val="28"/>
          <w:lang w:val="en-US"/>
        </w:rPr>
        <w:t xml:space="preserve"> </w:t>
      </w:r>
      <w:proofErr w:type="spellStart"/>
      <w:r w:rsidR="00461BE7" w:rsidRPr="00EB68FA">
        <w:rPr>
          <w:sz w:val="28"/>
          <w:szCs w:val="28"/>
          <w:lang w:val="en-US"/>
        </w:rPr>
        <w:t>dịch</w:t>
      </w:r>
      <w:proofErr w:type="spellEnd"/>
      <w:r w:rsidR="00461BE7" w:rsidRPr="00EB68FA">
        <w:rPr>
          <w:sz w:val="28"/>
          <w:szCs w:val="28"/>
          <w:lang w:val="en-US"/>
        </w:rPr>
        <w:t xml:space="preserve"> </w:t>
      </w:r>
      <w:proofErr w:type="spellStart"/>
      <w:r w:rsidR="00461BE7" w:rsidRPr="00EB68FA">
        <w:rPr>
          <w:sz w:val="28"/>
          <w:szCs w:val="28"/>
          <w:lang w:val="en-US"/>
        </w:rPr>
        <w:t>vụ</w:t>
      </w:r>
      <w:proofErr w:type="spellEnd"/>
      <w:r w:rsidR="00461BE7" w:rsidRPr="00EB68FA">
        <w:rPr>
          <w:sz w:val="28"/>
          <w:szCs w:val="28"/>
          <w:lang w:val="en-US"/>
        </w:rPr>
        <w:t xml:space="preserve"> </w:t>
      </w:r>
      <w:proofErr w:type="spellStart"/>
      <w:r w:rsidR="00461BE7" w:rsidRPr="00EB68FA">
        <w:rPr>
          <w:sz w:val="28"/>
          <w:szCs w:val="28"/>
          <w:lang w:val="en-US"/>
        </w:rPr>
        <w:t>phụ</w:t>
      </w:r>
      <w:proofErr w:type="spellEnd"/>
      <w:r w:rsidR="00461BE7" w:rsidRPr="00EB68FA">
        <w:rPr>
          <w:sz w:val="28"/>
          <w:szCs w:val="28"/>
          <w:lang w:val="en-US"/>
        </w:rPr>
        <w:t xml:space="preserve"> </w:t>
      </w:r>
      <w:proofErr w:type="spellStart"/>
      <w:r w:rsidR="00461BE7" w:rsidRPr="00EB68FA">
        <w:rPr>
          <w:sz w:val="28"/>
          <w:szCs w:val="28"/>
          <w:lang w:val="en-US"/>
        </w:rPr>
        <w:t>trợ</w:t>
      </w:r>
      <w:proofErr w:type="spellEnd"/>
      <w:r w:rsidR="00461BE7" w:rsidRPr="00EB68FA">
        <w:rPr>
          <w:sz w:val="28"/>
          <w:szCs w:val="28"/>
          <w:lang w:val="en-US"/>
        </w:rPr>
        <w:t xml:space="preserve"> </w:t>
      </w:r>
      <w:proofErr w:type="spellStart"/>
      <w:r w:rsidR="00461BE7" w:rsidRPr="00EB68FA">
        <w:rPr>
          <w:sz w:val="28"/>
          <w:szCs w:val="28"/>
          <w:lang w:val="en-US"/>
        </w:rPr>
        <w:t>số</w:t>
      </w:r>
      <w:proofErr w:type="spellEnd"/>
      <w:r w:rsidR="00461BE7" w:rsidRPr="00EB68FA">
        <w:rPr>
          <w:sz w:val="28"/>
          <w:szCs w:val="28"/>
          <w:lang w:val="en-US"/>
        </w:rPr>
        <w:t xml:space="preserve"> 01/2020/DVPT/NMNĐNB-EVN </w:t>
      </w:r>
      <w:proofErr w:type="spellStart"/>
      <w:r w:rsidR="00461BE7" w:rsidRPr="00EB68FA">
        <w:rPr>
          <w:sz w:val="28"/>
          <w:szCs w:val="28"/>
          <w:lang w:val="en-US"/>
        </w:rPr>
        <w:t>ký</w:t>
      </w:r>
      <w:proofErr w:type="spellEnd"/>
      <w:r w:rsidR="00461BE7" w:rsidRPr="00EB68FA">
        <w:rPr>
          <w:sz w:val="28"/>
          <w:szCs w:val="28"/>
          <w:lang w:val="en-US"/>
        </w:rPr>
        <w:t xml:space="preserve"> </w:t>
      </w:r>
      <w:proofErr w:type="spellStart"/>
      <w:r w:rsidR="00461BE7" w:rsidRPr="00EB68FA">
        <w:rPr>
          <w:sz w:val="28"/>
          <w:szCs w:val="28"/>
          <w:lang w:val="en-US"/>
        </w:rPr>
        <w:t>ngày</w:t>
      </w:r>
      <w:proofErr w:type="spellEnd"/>
      <w:r w:rsidR="00461BE7" w:rsidRPr="00EB68FA">
        <w:rPr>
          <w:sz w:val="28"/>
          <w:szCs w:val="28"/>
          <w:lang w:val="en-US"/>
        </w:rPr>
        <w:t xml:space="preserve"> 29 </w:t>
      </w:r>
      <w:proofErr w:type="spellStart"/>
      <w:r w:rsidR="00461BE7" w:rsidRPr="00EB68FA">
        <w:rPr>
          <w:sz w:val="28"/>
          <w:szCs w:val="28"/>
          <w:lang w:val="en-US"/>
        </w:rPr>
        <w:t>tháng</w:t>
      </w:r>
      <w:proofErr w:type="spellEnd"/>
      <w:r w:rsidR="00461BE7" w:rsidRPr="00EB68FA">
        <w:rPr>
          <w:sz w:val="28"/>
          <w:szCs w:val="28"/>
          <w:lang w:val="en-US"/>
        </w:rPr>
        <w:t xml:space="preserve"> 6 </w:t>
      </w:r>
      <w:proofErr w:type="spellStart"/>
      <w:r w:rsidR="00461BE7" w:rsidRPr="00EB68FA">
        <w:rPr>
          <w:sz w:val="28"/>
          <w:szCs w:val="28"/>
          <w:lang w:val="en-US"/>
        </w:rPr>
        <w:t>năm</w:t>
      </w:r>
      <w:proofErr w:type="spellEnd"/>
      <w:r w:rsidR="00461BE7" w:rsidRPr="00EB68FA">
        <w:rPr>
          <w:sz w:val="28"/>
          <w:szCs w:val="28"/>
          <w:lang w:val="en-US"/>
        </w:rPr>
        <w:t xml:space="preserve"> 2020 </w:t>
      </w:r>
      <w:proofErr w:type="spellStart"/>
      <w:r w:rsidR="00461BE7" w:rsidRPr="00EB68FA">
        <w:rPr>
          <w:sz w:val="28"/>
          <w:szCs w:val="28"/>
          <w:lang w:val="en-US"/>
        </w:rPr>
        <w:t>giữa</w:t>
      </w:r>
      <w:proofErr w:type="spellEnd"/>
      <w:r w:rsidR="00461BE7" w:rsidRPr="00EB68FA">
        <w:rPr>
          <w:sz w:val="28"/>
          <w:szCs w:val="28"/>
          <w:lang w:val="en-US"/>
        </w:rPr>
        <w:t xml:space="preserve"> </w:t>
      </w:r>
      <w:proofErr w:type="spellStart"/>
      <w:r w:rsidR="00461BE7" w:rsidRPr="00EB68FA">
        <w:rPr>
          <w:sz w:val="28"/>
          <w:szCs w:val="28"/>
          <w:lang w:val="en-US"/>
        </w:rPr>
        <w:t>Tập</w:t>
      </w:r>
      <w:proofErr w:type="spellEnd"/>
      <w:r w:rsidR="00461BE7" w:rsidRPr="00EB68FA">
        <w:rPr>
          <w:sz w:val="28"/>
          <w:szCs w:val="28"/>
          <w:lang w:val="en-US"/>
        </w:rPr>
        <w:t xml:space="preserve"> </w:t>
      </w:r>
      <w:proofErr w:type="spellStart"/>
      <w:r w:rsidR="00461BE7" w:rsidRPr="00EB68FA">
        <w:rPr>
          <w:rFonts w:hint="eastAsia"/>
          <w:sz w:val="28"/>
          <w:szCs w:val="28"/>
          <w:lang w:val="en-US"/>
        </w:rPr>
        <w:t>đ</w:t>
      </w:r>
      <w:r w:rsidR="00461BE7" w:rsidRPr="00EB68FA">
        <w:rPr>
          <w:sz w:val="28"/>
          <w:szCs w:val="28"/>
          <w:lang w:val="en-US"/>
        </w:rPr>
        <w:t>oàn</w:t>
      </w:r>
      <w:proofErr w:type="spellEnd"/>
      <w:r w:rsidR="00461BE7" w:rsidRPr="00EB68FA">
        <w:rPr>
          <w:sz w:val="28"/>
          <w:szCs w:val="28"/>
          <w:lang w:val="en-US"/>
        </w:rPr>
        <w:t xml:space="preserve"> </w:t>
      </w:r>
      <w:proofErr w:type="spellStart"/>
      <w:r w:rsidR="00461BE7" w:rsidRPr="00EB68FA">
        <w:rPr>
          <w:rFonts w:hint="eastAsia"/>
          <w:sz w:val="28"/>
          <w:szCs w:val="28"/>
          <w:lang w:val="en-US"/>
        </w:rPr>
        <w:t>Đ</w:t>
      </w:r>
      <w:r w:rsidR="00461BE7" w:rsidRPr="00EB68FA">
        <w:rPr>
          <w:sz w:val="28"/>
          <w:szCs w:val="28"/>
          <w:lang w:val="en-US"/>
        </w:rPr>
        <w:t>iện</w:t>
      </w:r>
      <w:proofErr w:type="spellEnd"/>
      <w:r w:rsidR="00461BE7" w:rsidRPr="00EB68FA">
        <w:rPr>
          <w:sz w:val="28"/>
          <w:szCs w:val="28"/>
          <w:lang w:val="en-US"/>
        </w:rPr>
        <w:t xml:space="preserve"> </w:t>
      </w:r>
      <w:proofErr w:type="spellStart"/>
      <w:r w:rsidR="00461BE7" w:rsidRPr="00EB68FA">
        <w:rPr>
          <w:sz w:val="28"/>
          <w:szCs w:val="28"/>
          <w:lang w:val="en-US"/>
        </w:rPr>
        <w:t>lực</w:t>
      </w:r>
      <w:proofErr w:type="spellEnd"/>
      <w:r w:rsidR="00461BE7" w:rsidRPr="00EB68FA">
        <w:rPr>
          <w:sz w:val="28"/>
          <w:szCs w:val="28"/>
          <w:lang w:val="en-US"/>
        </w:rPr>
        <w:t xml:space="preserve"> </w:t>
      </w:r>
      <w:proofErr w:type="spellStart"/>
      <w:r w:rsidR="00461BE7" w:rsidRPr="00EB68FA">
        <w:rPr>
          <w:sz w:val="28"/>
          <w:szCs w:val="28"/>
          <w:lang w:val="en-US"/>
        </w:rPr>
        <w:t>Việt</w:t>
      </w:r>
      <w:proofErr w:type="spellEnd"/>
      <w:r w:rsidR="00461BE7" w:rsidRPr="00EB68FA">
        <w:rPr>
          <w:sz w:val="28"/>
          <w:szCs w:val="28"/>
          <w:lang w:val="en-US"/>
        </w:rPr>
        <w:t xml:space="preserve"> Nam </w:t>
      </w:r>
      <w:proofErr w:type="spellStart"/>
      <w:r w:rsidR="00461BE7" w:rsidRPr="00EB68FA">
        <w:rPr>
          <w:sz w:val="28"/>
          <w:szCs w:val="28"/>
          <w:lang w:val="en-US"/>
        </w:rPr>
        <w:t>và</w:t>
      </w:r>
      <w:proofErr w:type="spellEnd"/>
      <w:r w:rsidR="00461BE7" w:rsidRPr="00EB68FA">
        <w:rPr>
          <w:sz w:val="28"/>
          <w:szCs w:val="28"/>
          <w:lang w:val="en-US"/>
        </w:rPr>
        <w:t xml:space="preserve"> </w:t>
      </w:r>
      <w:proofErr w:type="spellStart"/>
      <w:r w:rsidR="00461BE7" w:rsidRPr="00EB68FA">
        <w:rPr>
          <w:sz w:val="28"/>
          <w:szCs w:val="28"/>
          <w:lang w:val="en-US"/>
        </w:rPr>
        <w:t>Công</w:t>
      </w:r>
      <w:proofErr w:type="spellEnd"/>
      <w:r w:rsidR="00461BE7" w:rsidRPr="00EB68FA">
        <w:rPr>
          <w:sz w:val="28"/>
          <w:szCs w:val="28"/>
          <w:lang w:val="en-US"/>
        </w:rPr>
        <w:t xml:space="preserve"> ty </w:t>
      </w:r>
      <w:proofErr w:type="spellStart"/>
      <w:r w:rsidR="00461BE7" w:rsidRPr="00EB68FA">
        <w:rPr>
          <w:sz w:val="28"/>
          <w:szCs w:val="28"/>
          <w:lang w:val="en-US"/>
        </w:rPr>
        <w:t>Cổ</w:t>
      </w:r>
      <w:proofErr w:type="spellEnd"/>
      <w:r w:rsidR="00461BE7" w:rsidRPr="00EB68FA">
        <w:rPr>
          <w:sz w:val="28"/>
          <w:szCs w:val="28"/>
          <w:lang w:val="en-US"/>
        </w:rPr>
        <w:t xml:space="preserve"> </w:t>
      </w:r>
      <w:proofErr w:type="spellStart"/>
      <w:r w:rsidR="00461BE7" w:rsidRPr="00EB68FA">
        <w:rPr>
          <w:sz w:val="28"/>
          <w:szCs w:val="28"/>
          <w:lang w:val="en-US"/>
        </w:rPr>
        <w:t>phần</w:t>
      </w:r>
      <w:proofErr w:type="spellEnd"/>
      <w:r w:rsidR="00461BE7" w:rsidRPr="00EB68FA">
        <w:rPr>
          <w:sz w:val="28"/>
          <w:szCs w:val="28"/>
          <w:lang w:val="en-US"/>
        </w:rPr>
        <w:t xml:space="preserve"> </w:t>
      </w:r>
      <w:proofErr w:type="spellStart"/>
      <w:r w:rsidR="00461BE7" w:rsidRPr="00EB68FA">
        <w:rPr>
          <w:sz w:val="28"/>
          <w:szCs w:val="28"/>
          <w:lang w:val="en-US"/>
        </w:rPr>
        <w:t>Nhiệt</w:t>
      </w:r>
      <w:proofErr w:type="spellEnd"/>
      <w:r w:rsidR="00461BE7" w:rsidRPr="00EB68FA">
        <w:rPr>
          <w:sz w:val="28"/>
          <w:szCs w:val="28"/>
          <w:lang w:val="en-US"/>
        </w:rPr>
        <w:t xml:space="preserve"> </w:t>
      </w:r>
      <w:proofErr w:type="spellStart"/>
      <w:r w:rsidR="00461BE7" w:rsidRPr="00EB68FA">
        <w:rPr>
          <w:rFonts w:hint="eastAsia"/>
          <w:sz w:val="28"/>
          <w:szCs w:val="28"/>
          <w:lang w:val="en-US"/>
        </w:rPr>
        <w:t>đ</w:t>
      </w:r>
      <w:r w:rsidR="00461BE7" w:rsidRPr="00EB68FA">
        <w:rPr>
          <w:sz w:val="28"/>
          <w:szCs w:val="28"/>
          <w:lang w:val="en-US"/>
        </w:rPr>
        <w:t>iện</w:t>
      </w:r>
      <w:proofErr w:type="spellEnd"/>
      <w:r w:rsidR="00461BE7" w:rsidRPr="00EB68FA">
        <w:rPr>
          <w:sz w:val="28"/>
          <w:szCs w:val="28"/>
          <w:lang w:val="en-US"/>
        </w:rPr>
        <w:t xml:space="preserve"> </w:t>
      </w:r>
      <w:proofErr w:type="spellStart"/>
      <w:r w:rsidR="00461BE7" w:rsidRPr="00EB68FA">
        <w:rPr>
          <w:sz w:val="28"/>
          <w:szCs w:val="28"/>
          <w:lang w:val="en-US"/>
        </w:rPr>
        <w:t>Ninh</w:t>
      </w:r>
      <w:proofErr w:type="spellEnd"/>
      <w:r w:rsidR="00461BE7" w:rsidRPr="00EB68FA">
        <w:rPr>
          <w:sz w:val="28"/>
          <w:szCs w:val="28"/>
          <w:lang w:val="en-US"/>
        </w:rPr>
        <w:t xml:space="preserve"> </w:t>
      </w:r>
      <w:proofErr w:type="spellStart"/>
      <w:r w:rsidR="00461BE7" w:rsidRPr="00EB68FA">
        <w:rPr>
          <w:sz w:val="28"/>
          <w:szCs w:val="28"/>
          <w:lang w:val="en-US"/>
        </w:rPr>
        <w:t>Bình</w:t>
      </w:r>
      <w:proofErr w:type="spellEnd"/>
      <w:r w:rsidR="00461BE7" w:rsidRPr="00EB68FA">
        <w:rPr>
          <w:sz w:val="28"/>
          <w:szCs w:val="28"/>
          <w:lang w:val="en-US"/>
        </w:rPr>
        <w:t xml:space="preserve"> </w:t>
      </w:r>
      <w:proofErr w:type="spellStart"/>
      <w:r w:rsidR="00772FE7" w:rsidRPr="00EB68FA">
        <w:rPr>
          <w:sz w:val="28"/>
          <w:szCs w:val="28"/>
          <w:lang w:val="en-US"/>
        </w:rPr>
        <w:t>và</w:t>
      </w:r>
      <w:proofErr w:type="spellEnd"/>
      <w:r w:rsidR="00772FE7" w:rsidRPr="00EB68FA">
        <w:rPr>
          <w:sz w:val="28"/>
          <w:szCs w:val="28"/>
          <w:lang w:val="en-US"/>
        </w:rPr>
        <w:t xml:space="preserve"> </w:t>
      </w:r>
      <w:proofErr w:type="spellStart"/>
      <w:r w:rsidR="00772FE7" w:rsidRPr="00EB68FA">
        <w:rPr>
          <w:sz w:val="28"/>
          <w:szCs w:val="28"/>
          <w:lang w:val="en-US"/>
        </w:rPr>
        <w:t>thanh</w:t>
      </w:r>
      <w:proofErr w:type="spellEnd"/>
      <w:r w:rsidR="00772FE7" w:rsidRPr="00EB68FA">
        <w:rPr>
          <w:sz w:val="28"/>
          <w:szCs w:val="28"/>
          <w:lang w:val="en-US"/>
        </w:rPr>
        <w:t xml:space="preserve"> </w:t>
      </w:r>
      <w:proofErr w:type="spellStart"/>
      <w:r w:rsidR="00772FE7" w:rsidRPr="00EB68FA">
        <w:rPr>
          <w:sz w:val="28"/>
          <w:szCs w:val="28"/>
          <w:lang w:val="en-US"/>
        </w:rPr>
        <w:t>quyết</w:t>
      </w:r>
      <w:proofErr w:type="spellEnd"/>
      <w:r w:rsidR="00772FE7" w:rsidRPr="00EB68FA">
        <w:rPr>
          <w:sz w:val="28"/>
          <w:szCs w:val="28"/>
          <w:lang w:val="en-US"/>
        </w:rPr>
        <w:t xml:space="preserve"> </w:t>
      </w:r>
      <w:proofErr w:type="spellStart"/>
      <w:r w:rsidR="00772FE7" w:rsidRPr="00EB68FA">
        <w:rPr>
          <w:sz w:val="28"/>
          <w:szCs w:val="28"/>
          <w:lang w:val="en-US"/>
        </w:rPr>
        <w:t>toán</w:t>
      </w:r>
      <w:proofErr w:type="spellEnd"/>
      <w:r w:rsidR="00772FE7" w:rsidRPr="00EB68FA">
        <w:rPr>
          <w:sz w:val="28"/>
          <w:szCs w:val="28"/>
          <w:lang w:val="en-US"/>
        </w:rPr>
        <w:t xml:space="preserve"> </w:t>
      </w:r>
      <w:proofErr w:type="spellStart"/>
      <w:r w:rsidR="00772FE7" w:rsidRPr="00EB68FA">
        <w:rPr>
          <w:sz w:val="28"/>
          <w:szCs w:val="28"/>
          <w:lang w:val="en-US"/>
        </w:rPr>
        <w:t>doanh</w:t>
      </w:r>
      <w:proofErr w:type="spellEnd"/>
      <w:r w:rsidR="00772FE7" w:rsidRPr="00EB68FA">
        <w:rPr>
          <w:sz w:val="28"/>
          <w:szCs w:val="28"/>
          <w:lang w:val="en-US"/>
        </w:rPr>
        <w:t xml:space="preserve"> </w:t>
      </w:r>
      <w:proofErr w:type="spellStart"/>
      <w:r w:rsidR="00772FE7" w:rsidRPr="00EB68FA">
        <w:rPr>
          <w:sz w:val="28"/>
          <w:szCs w:val="28"/>
          <w:lang w:val="en-US"/>
        </w:rPr>
        <w:t>thu</w:t>
      </w:r>
      <w:proofErr w:type="spellEnd"/>
      <w:r w:rsidR="00E537E8" w:rsidRPr="00EB68FA">
        <w:rPr>
          <w:sz w:val="28"/>
          <w:szCs w:val="28"/>
          <w:lang w:val="en-US"/>
        </w:rPr>
        <w:t xml:space="preserve"> </w:t>
      </w:r>
      <w:proofErr w:type="spellStart"/>
      <w:r w:rsidR="00E537E8" w:rsidRPr="00EB68FA">
        <w:rPr>
          <w:sz w:val="28"/>
          <w:szCs w:val="28"/>
          <w:lang w:val="en-US"/>
        </w:rPr>
        <w:t>điện</w:t>
      </w:r>
      <w:proofErr w:type="spellEnd"/>
      <w:r w:rsidR="00E537E8" w:rsidRPr="00EB68FA">
        <w:rPr>
          <w:sz w:val="28"/>
          <w:szCs w:val="28"/>
          <w:lang w:val="en-US"/>
        </w:rPr>
        <w:t xml:space="preserve"> </w:t>
      </w:r>
      <w:proofErr w:type="spellStart"/>
      <w:r w:rsidR="00E537E8" w:rsidRPr="00EB68FA">
        <w:rPr>
          <w:sz w:val="28"/>
          <w:szCs w:val="28"/>
          <w:lang w:val="en-US"/>
        </w:rPr>
        <w:t>năng</w:t>
      </w:r>
      <w:proofErr w:type="spellEnd"/>
      <w:r w:rsidR="00772FE7" w:rsidRPr="00EB68FA">
        <w:rPr>
          <w:sz w:val="28"/>
          <w:szCs w:val="28"/>
          <w:lang w:val="en-US"/>
        </w:rPr>
        <w:t xml:space="preserve"> </w:t>
      </w:r>
      <w:proofErr w:type="spellStart"/>
      <w:r w:rsidR="00772FE7" w:rsidRPr="00EB68FA">
        <w:rPr>
          <w:sz w:val="28"/>
          <w:szCs w:val="28"/>
          <w:lang w:val="en-US"/>
        </w:rPr>
        <w:t>theo</w:t>
      </w:r>
      <w:proofErr w:type="spellEnd"/>
      <w:r w:rsidR="00772FE7" w:rsidRPr="00EB68FA">
        <w:rPr>
          <w:sz w:val="28"/>
          <w:szCs w:val="28"/>
          <w:lang w:val="en-US"/>
        </w:rPr>
        <w:t xml:space="preserve"> </w:t>
      </w:r>
      <w:proofErr w:type="spellStart"/>
      <w:r w:rsidR="00772FE7" w:rsidRPr="00EB68FA">
        <w:rPr>
          <w:sz w:val="28"/>
          <w:szCs w:val="28"/>
          <w:lang w:val="en-US"/>
        </w:rPr>
        <w:t>quy</w:t>
      </w:r>
      <w:proofErr w:type="spellEnd"/>
      <w:r w:rsidR="00772FE7" w:rsidRPr="00EB68FA">
        <w:rPr>
          <w:sz w:val="28"/>
          <w:szCs w:val="28"/>
          <w:lang w:val="en-US"/>
        </w:rPr>
        <w:t xml:space="preserve"> </w:t>
      </w:r>
      <w:proofErr w:type="spellStart"/>
      <w:r w:rsidR="00772FE7" w:rsidRPr="00EB68FA">
        <w:rPr>
          <w:sz w:val="28"/>
          <w:szCs w:val="28"/>
          <w:lang w:val="en-US"/>
        </w:rPr>
        <w:t>định</w:t>
      </w:r>
      <w:proofErr w:type="spellEnd"/>
      <w:r w:rsidR="00772FE7" w:rsidRPr="00EB68FA">
        <w:rPr>
          <w:sz w:val="28"/>
          <w:szCs w:val="28"/>
          <w:lang w:val="en-US"/>
        </w:rPr>
        <w:t>.</w:t>
      </w:r>
    </w:p>
    <w:p w:rsidR="000D1C23" w:rsidRDefault="007700B6" w:rsidP="00EB68FA">
      <w:pPr>
        <w:pStyle w:val="Heading1"/>
        <w:numPr>
          <w:ilvl w:val="0"/>
          <w:numId w:val="6"/>
        </w:numPr>
        <w:tabs>
          <w:tab w:val="left" w:pos="2170"/>
        </w:tabs>
        <w:spacing w:before="129"/>
        <w:jc w:val="both"/>
      </w:pPr>
      <w:r>
        <w:t>Giải pháp thực</w:t>
      </w:r>
      <w:r>
        <w:rPr>
          <w:spacing w:val="1"/>
        </w:rPr>
        <w:t xml:space="preserve"> </w:t>
      </w:r>
      <w:r>
        <w:t>hiện</w:t>
      </w:r>
    </w:p>
    <w:p w:rsidR="0040542E" w:rsidRPr="00950827" w:rsidRDefault="0040542E" w:rsidP="00067488">
      <w:pPr>
        <w:pStyle w:val="ListParagraph"/>
        <w:ind w:left="0" w:firstLine="720"/>
        <w:jc w:val="both"/>
        <w:rPr>
          <w:strike/>
          <w:sz w:val="28"/>
          <w:szCs w:val="28"/>
          <w:lang w:val="pt-BR"/>
        </w:rPr>
      </w:pPr>
      <w:r w:rsidRPr="00950827">
        <w:rPr>
          <w:sz w:val="28"/>
          <w:szCs w:val="28"/>
          <w:lang w:val="pt-BR"/>
        </w:rPr>
        <w:t>a) Tích cực phối hợp chặt chẽ với các đơn vị cung ứng nhiên liệu (than) để đáp ứng yêu cầu sản xuất khi Trung tâm điều độ hệ thống điện quốc gia huy động. Tính toán, xây dựng và triển khai công tác quản trị nhiên liệu (than) đảm bảo hiệu quả nhất, đảm bảo cân đối dòng tiền, hạn chế thấp nhất mức vay tín dụng để trả tiền mua nhiên liệu.</w:t>
      </w:r>
    </w:p>
    <w:p w:rsidR="0040542E" w:rsidRPr="00950827" w:rsidRDefault="0040542E" w:rsidP="00067488">
      <w:pPr>
        <w:pStyle w:val="ListParagraph"/>
        <w:ind w:left="0" w:firstLine="720"/>
        <w:jc w:val="both"/>
        <w:rPr>
          <w:sz w:val="28"/>
          <w:szCs w:val="28"/>
          <w:lang w:val="pt-BR"/>
        </w:rPr>
      </w:pPr>
      <w:r w:rsidRPr="00950827">
        <w:rPr>
          <w:sz w:val="28"/>
          <w:szCs w:val="28"/>
          <w:lang w:val="pt-BR"/>
        </w:rPr>
        <w:t>b) Tiếp tục sửa đổi, bổ sung các quy chế, quy định cho phù hợp với tình hình sản xuất kinh doanh hiện nay, các quy định của Pháp luật và quy chế của Ngành.</w:t>
      </w:r>
    </w:p>
    <w:p w:rsidR="0040542E" w:rsidRPr="00950827" w:rsidRDefault="0040542E" w:rsidP="00067488">
      <w:pPr>
        <w:pStyle w:val="ListParagraph"/>
        <w:ind w:left="0" w:firstLine="720"/>
        <w:jc w:val="both"/>
        <w:rPr>
          <w:sz w:val="28"/>
          <w:szCs w:val="28"/>
          <w:lang w:val="pt-BR"/>
        </w:rPr>
      </w:pPr>
      <w:r w:rsidRPr="00950827">
        <w:rPr>
          <w:sz w:val="28"/>
          <w:szCs w:val="28"/>
          <w:lang w:val="pt-BR"/>
        </w:rPr>
        <w:t>c) Tăng cường công tác đào tạo, bồi dưỡng chính trị, chuyên môn nghiệp vụ cho cán bộ quản lý và người lao động.</w:t>
      </w:r>
    </w:p>
    <w:p w:rsidR="0040542E" w:rsidRPr="00950827" w:rsidRDefault="0040542E" w:rsidP="00067488">
      <w:pPr>
        <w:pStyle w:val="ListParagraph"/>
        <w:ind w:left="0" w:firstLine="720"/>
        <w:jc w:val="both"/>
        <w:rPr>
          <w:sz w:val="28"/>
          <w:szCs w:val="28"/>
          <w:lang w:val="pt-BR"/>
        </w:rPr>
      </w:pPr>
      <w:r w:rsidRPr="00950827">
        <w:rPr>
          <w:sz w:val="28"/>
          <w:szCs w:val="28"/>
          <w:lang w:val="pt-BR"/>
        </w:rPr>
        <w:t xml:space="preserve">d) Duy trì và đảm bảo hiệu quả trong công tác bảo vệ môi trường. </w:t>
      </w:r>
    </w:p>
    <w:p w:rsidR="0040542E" w:rsidRPr="00950827" w:rsidRDefault="0040542E" w:rsidP="00067488">
      <w:pPr>
        <w:pStyle w:val="ListParagraph"/>
        <w:ind w:left="0" w:firstLine="720"/>
        <w:jc w:val="both"/>
        <w:rPr>
          <w:color w:val="000000"/>
          <w:sz w:val="28"/>
          <w:szCs w:val="28"/>
          <w:lang w:val="pt-BR"/>
        </w:rPr>
      </w:pPr>
      <w:r w:rsidRPr="00950827">
        <w:rPr>
          <w:color w:val="000000"/>
          <w:sz w:val="28"/>
          <w:szCs w:val="28"/>
          <w:lang w:val="pt-BR"/>
        </w:rPr>
        <w:t>e) Nghiên cứu, ứng dụng công nghệ và giải pháp mới nhằm giảm suất hao nhiệt, nâng cao hiệu suất tổ Lò – Máy để có cơ hội tham gia trực tiếp thị trường điện.</w:t>
      </w:r>
    </w:p>
    <w:p w:rsidR="0040542E" w:rsidRPr="00950827" w:rsidRDefault="0040542E" w:rsidP="00067488">
      <w:pPr>
        <w:pStyle w:val="ListParagraph"/>
        <w:ind w:left="0" w:firstLine="720"/>
        <w:jc w:val="both"/>
        <w:rPr>
          <w:color w:val="000000"/>
          <w:sz w:val="28"/>
          <w:szCs w:val="28"/>
          <w:lang w:val="pt-BR"/>
        </w:rPr>
      </w:pPr>
      <w:r w:rsidRPr="00950827">
        <w:rPr>
          <w:color w:val="000000"/>
          <w:sz w:val="28"/>
          <w:szCs w:val="28"/>
          <w:lang w:val="pt-BR"/>
        </w:rPr>
        <w:t xml:space="preserve">f) Phối hợp với các cơ quan hữu quan, đơn vị tư vấn, địa phương trong việc tìm kiếm cơ hội liên quan dự án nhà máy điện mới thay thế, giải pháp chuyển đổi năng lượng sạch, bền vững. </w:t>
      </w:r>
    </w:p>
    <w:p w:rsidR="0040542E" w:rsidRPr="00950827" w:rsidRDefault="0040542E" w:rsidP="00067488">
      <w:pPr>
        <w:pStyle w:val="ListParagraph"/>
        <w:ind w:left="0" w:firstLine="720"/>
        <w:jc w:val="both"/>
        <w:rPr>
          <w:sz w:val="28"/>
          <w:szCs w:val="28"/>
          <w:lang w:val="pt-BR"/>
        </w:rPr>
      </w:pPr>
      <w:r w:rsidRPr="00950827">
        <w:rPr>
          <w:sz w:val="28"/>
          <w:szCs w:val="28"/>
          <w:lang w:val="pt-BR"/>
        </w:rPr>
        <w:t>g) Đảm bảo các thiết bị dự phòng đủ điều kiện vận hành tin cậy, đáp ứng nhu cầu hệ thống điện khi được huy động. Tăng cường công tác kiểm tra đôn đốc, giám sát việc thực hiện các nội quy quy định, quy trình an toàn, kỷ luật lao động, vệ sinh môi trường, vệ sinh công nghiệp, PCCN, đảm bảo an ninh trật tự. Hoàn thành các danh mục sửa chữa lớn thiết bị đảm bảo chất lượng và đúng tiến độ.</w:t>
      </w:r>
    </w:p>
    <w:p w:rsidR="0040542E" w:rsidRPr="00950827" w:rsidRDefault="0040542E" w:rsidP="00067488">
      <w:pPr>
        <w:pStyle w:val="ListParagraph"/>
        <w:ind w:left="0" w:firstLine="720"/>
        <w:jc w:val="both"/>
        <w:rPr>
          <w:sz w:val="28"/>
          <w:szCs w:val="28"/>
          <w:lang w:val="pt-BR"/>
        </w:rPr>
      </w:pPr>
      <w:r w:rsidRPr="00950827">
        <w:rPr>
          <w:sz w:val="28"/>
          <w:szCs w:val="28"/>
          <w:lang w:val="pt-BR"/>
        </w:rPr>
        <w:t xml:space="preserve">h) Tiếp tục thực hiện hiệu quả hơn nữa chương trình tối ưu hóa chi phí sản xuất. Nâng cao hiệu quả quản lý và điều hành trong thực hành tiết kiệm, giảm chi phí trong sản xuất kinh doanh, đặc biệt là chi phí sửa chữa lớn. </w:t>
      </w:r>
    </w:p>
    <w:p w:rsidR="0040542E" w:rsidRPr="00950827" w:rsidRDefault="0040542E" w:rsidP="00067488">
      <w:pPr>
        <w:pStyle w:val="ListParagraph"/>
        <w:ind w:left="0" w:firstLine="720"/>
        <w:jc w:val="both"/>
        <w:rPr>
          <w:sz w:val="28"/>
          <w:szCs w:val="28"/>
          <w:lang w:val="pt-BR"/>
        </w:rPr>
      </w:pPr>
      <w:r w:rsidRPr="00950827">
        <w:rPr>
          <w:sz w:val="28"/>
          <w:szCs w:val="28"/>
          <w:lang w:val="pt-BR"/>
        </w:rPr>
        <w:t>i) Tiếp tục sắp xếp lại lao động phù hợp với tình hình nhân lực hiện nay. Tuyển dụng thêm các lao động có trình độ và chuyên môn phù hợp, đáp ứng yêu cầu hoạt động sản xuất kinh doanh của Công ty.</w:t>
      </w:r>
    </w:p>
    <w:p w:rsidR="0040542E" w:rsidRPr="00950827" w:rsidRDefault="0040542E" w:rsidP="00067488">
      <w:pPr>
        <w:pStyle w:val="ListParagraph"/>
        <w:ind w:left="0" w:firstLine="720"/>
        <w:jc w:val="both"/>
        <w:rPr>
          <w:sz w:val="28"/>
          <w:szCs w:val="28"/>
          <w:lang w:val="pt-BR"/>
        </w:rPr>
      </w:pPr>
      <w:r w:rsidRPr="00950827">
        <w:rPr>
          <w:sz w:val="28"/>
          <w:szCs w:val="28"/>
          <w:lang w:val="pt-BR"/>
        </w:rPr>
        <w:t>j) Bảo đảm an toàn, không để xảy ra các tai nạn lao động, sự cố thiết bị, cháy nổ trong các hoạt động sản xuất kinh doanh của Công ty.</w:t>
      </w:r>
    </w:p>
    <w:p w:rsidR="0040542E" w:rsidRPr="00950827" w:rsidRDefault="0040542E" w:rsidP="00067488">
      <w:pPr>
        <w:pStyle w:val="ListParagraph"/>
        <w:ind w:left="0" w:firstLine="720"/>
        <w:jc w:val="both"/>
        <w:rPr>
          <w:sz w:val="28"/>
          <w:szCs w:val="28"/>
          <w:lang w:val="pt-BR"/>
        </w:rPr>
      </w:pPr>
      <w:r w:rsidRPr="00950827">
        <w:rPr>
          <w:sz w:val="28"/>
          <w:szCs w:val="28"/>
          <w:lang w:val="pt-BR"/>
        </w:rPr>
        <w:t>k) Thực hiện chủ đề năm 2023 của Tập đoàn Điện lực Việt Nam “Thực hành tiết kiệm, chống lãng phí”.</w:t>
      </w:r>
    </w:p>
    <w:p w:rsidR="0040542E" w:rsidRPr="00950827" w:rsidRDefault="0040542E" w:rsidP="00067488">
      <w:pPr>
        <w:pStyle w:val="ListParagraph"/>
        <w:ind w:left="0" w:firstLine="720"/>
        <w:jc w:val="both"/>
        <w:rPr>
          <w:sz w:val="28"/>
          <w:szCs w:val="28"/>
          <w:lang w:val="pt-BR"/>
        </w:rPr>
      </w:pPr>
      <w:r w:rsidRPr="00950827">
        <w:rPr>
          <w:sz w:val="28"/>
          <w:szCs w:val="28"/>
          <w:lang w:val="pt-BR"/>
        </w:rPr>
        <w:t>l) Đẩy mạnh tuyên truyền thực hiện quy định Văn hóa doanh nghiệp, tăng cường công tác truyền thông, tiếp xúc cộng đồng.</w:t>
      </w:r>
    </w:p>
    <w:p w:rsidR="000D1C23" w:rsidRPr="00950827" w:rsidRDefault="007700B6" w:rsidP="00067488">
      <w:pPr>
        <w:pStyle w:val="BodyText"/>
        <w:spacing w:before="119"/>
        <w:ind w:left="0" w:right="675" w:firstLine="714"/>
        <w:jc w:val="both"/>
      </w:pPr>
      <w:r w:rsidRPr="00950827">
        <w:t xml:space="preserve">Trên đây là kết quả sản xuất kinh doanh năm 2022, kế hoạch sản xuất kinh doanh năm 2023 của </w:t>
      </w:r>
      <w:r w:rsidR="00067488">
        <w:rPr>
          <w:lang w:val="en-US"/>
        </w:rPr>
        <w:t>NBP</w:t>
      </w:r>
      <w:r w:rsidRPr="00950827">
        <w:t>. Hội đồng quản trị kính trình ĐHĐCĐ thường niên năm 2023 xem xét và thông qua.</w:t>
      </w:r>
    </w:p>
    <w:p w:rsidR="000D1C23" w:rsidRPr="00950827" w:rsidRDefault="007700B6" w:rsidP="009A2523">
      <w:pPr>
        <w:pStyle w:val="BodyText"/>
        <w:spacing w:before="122"/>
        <w:ind w:left="720" w:firstLine="0"/>
        <w:jc w:val="both"/>
      </w:pPr>
      <w:r w:rsidRPr="00950827">
        <w:t>Trân trọng./.</w:t>
      </w:r>
    </w:p>
    <w:p w:rsidR="00A4110F" w:rsidRDefault="00A4110F">
      <w:pPr>
        <w:pStyle w:val="BodyText"/>
        <w:spacing w:before="122"/>
        <w:ind w:left="1882" w:firstLine="0"/>
        <w:jc w:val="both"/>
      </w:pPr>
    </w:p>
    <w:tbl>
      <w:tblPr>
        <w:tblW w:w="0" w:type="auto"/>
        <w:tblInd w:w="142" w:type="dxa"/>
        <w:tblLayout w:type="fixed"/>
        <w:tblCellMar>
          <w:left w:w="0" w:type="dxa"/>
          <w:right w:w="0" w:type="dxa"/>
        </w:tblCellMar>
        <w:tblLook w:val="01E0" w:firstRow="1" w:lastRow="1" w:firstColumn="1" w:lastColumn="1" w:noHBand="0" w:noVBand="0"/>
      </w:tblPr>
      <w:tblGrid>
        <w:gridCol w:w="4050"/>
        <w:gridCol w:w="4881"/>
      </w:tblGrid>
      <w:tr w:rsidR="00A4110F" w:rsidTr="009A2523">
        <w:trPr>
          <w:trHeight w:val="3189"/>
        </w:trPr>
        <w:tc>
          <w:tcPr>
            <w:tcW w:w="4050" w:type="dxa"/>
          </w:tcPr>
          <w:p w:rsidR="00A4110F" w:rsidRDefault="00A4110F" w:rsidP="0091590F">
            <w:pPr>
              <w:pStyle w:val="TableParagraph"/>
              <w:spacing w:line="266" w:lineRule="exact"/>
              <w:ind w:left="200"/>
              <w:rPr>
                <w:b/>
                <w:i/>
                <w:sz w:val="24"/>
              </w:rPr>
            </w:pPr>
            <w:r>
              <w:rPr>
                <w:b/>
                <w:i/>
                <w:sz w:val="24"/>
              </w:rPr>
              <w:t>Nơi nhận:</w:t>
            </w:r>
          </w:p>
          <w:p w:rsidR="00A4110F" w:rsidRDefault="00A4110F" w:rsidP="0091590F">
            <w:pPr>
              <w:pStyle w:val="TableParagraph"/>
              <w:numPr>
                <w:ilvl w:val="0"/>
                <w:numId w:val="1"/>
              </w:numPr>
              <w:tabs>
                <w:tab w:val="left" w:pos="344"/>
              </w:tabs>
              <w:spacing w:before="16" w:line="252" w:lineRule="exact"/>
            </w:pPr>
            <w:r>
              <w:t>HĐQT, BKS/</w:t>
            </w:r>
            <w:r>
              <w:rPr>
                <w:lang w:val="en-US"/>
              </w:rPr>
              <w:t>N</w:t>
            </w:r>
            <w:r>
              <w:t>BTP</w:t>
            </w:r>
            <w:r>
              <w:rPr>
                <w:lang w:val="en-US"/>
              </w:rPr>
              <w:t>C</w:t>
            </w:r>
            <w:r>
              <w:t xml:space="preserve"> (để</w:t>
            </w:r>
            <w:r>
              <w:rPr>
                <w:spacing w:val="-2"/>
              </w:rPr>
              <w:t xml:space="preserve"> </w:t>
            </w:r>
            <w:r>
              <w:t>b/c);</w:t>
            </w:r>
          </w:p>
          <w:p w:rsidR="00A4110F" w:rsidRDefault="00A4110F" w:rsidP="0091590F">
            <w:pPr>
              <w:pStyle w:val="TableParagraph"/>
              <w:numPr>
                <w:ilvl w:val="0"/>
                <w:numId w:val="1"/>
              </w:numPr>
              <w:tabs>
                <w:tab w:val="left" w:pos="344"/>
              </w:tabs>
              <w:spacing w:line="252" w:lineRule="exact"/>
            </w:pPr>
            <w:r>
              <w:t>Cổ đông/</w:t>
            </w:r>
            <w:r>
              <w:rPr>
                <w:lang w:val="en-US"/>
              </w:rPr>
              <w:t>N</w:t>
            </w:r>
            <w:r>
              <w:t>BTP</w:t>
            </w:r>
            <w:r>
              <w:rPr>
                <w:lang w:val="en-US"/>
              </w:rPr>
              <w:t>C</w:t>
            </w:r>
          </w:p>
          <w:p w:rsidR="00A4110F" w:rsidRDefault="00A4110F" w:rsidP="0091590F">
            <w:pPr>
              <w:pStyle w:val="TableParagraph"/>
              <w:numPr>
                <w:ilvl w:val="0"/>
                <w:numId w:val="1"/>
              </w:numPr>
              <w:tabs>
                <w:tab w:val="left" w:pos="344"/>
              </w:tabs>
              <w:spacing w:before="1" w:line="252" w:lineRule="exact"/>
            </w:pPr>
            <w:r>
              <w:t>Ban</w:t>
            </w:r>
            <w:r>
              <w:rPr>
                <w:spacing w:val="-1"/>
              </w:rPr>
              <w:t xml:space="preserve"> </w:t>
            </w:r>
            <w:r>
              <w:t>TGĐ/</w:t>
            </w:r>
            <w:r>
              <w:rPr>
                <w:lang w:val="en-US"/>
              </w:rPr>
              <w:t>N</w:t>
            </w:r>
            <w:r>
              <w:t>BTP</w:t>
            </w:r>
            <w:r>
              <w:rPr>
                <w:lang w:val="en-US"/>
              </w:rPr>
              <w:t>C</w:t>
            </w:r>
            <w:r>
              <w:t>;</w:t>
            </w:r>
          </w:p>
          <w:p w:rsidR="00A4110F" w:rsidRDefault="00A4110F" w:rsidP="0091590F">
            <w:pPr>
              <w:pStyle w:val="TableParagraph"/>
              <w:numPr>
                <w:ilvl w:val="0"/>
                <w:numId w:val="1"/>
              </w:numPr>
              <w:tabs>
                <w:tab w:val="left" w:pos="344"/>
              </w:tabs>
              <w:spacing w:line="252" w:lineRule="exact"/>
            </w:pPr>
            <w:r>
              <w:t>TCKT, HCLĐ,</w:t>
            </w:r>
            <w:r>
              <w:rPr>
                <w:spacing w:val="-1"/>
              </w:rPr>
              <w:t xml:space="preserve"> </w:t>
            </w:r>
            <w:r>
              <w:t>KHVT/</w:t>
            </w:r>
            <w:r>
              <w:rPr>
                <w:lang w:val="en-US"/>
              </w:rPr>
              <w:t>N</w:t>
            </w:r>
            <w:r>
              <w:t>BTP</w:t>
            </w:r>
            <w:r>
              <w:rPr>
                <w:lang w:val="en-US"/>
              </w:rPr>
              <w:t>C</w:t>
            </w:r>
            <w:r>
              <w:t>;</w:t>
            </w:r>
          </w:p>
          <w:p w:rsidR="00A4110F" w:rsidRDefault="00A4110F" w:rsidP="0091590F">
            <w:pPr>
              <w:pStyle w:val="TableParagraph"/>
              <w:numPr>
                <w:ilvl w:val="0"/>
                <w:numId w:val="1"/>
              </w:numPr>
              <w:tabs>
                <w:tab w:val="left" w:pos="344"/>
              </w:tabs>
              <w:spacing w:line="252" w:lineRule="exact"/>
              <w:rPr>
                <w:sz w:val="20"/>
              </w:rPr>
            </w:pPr>
            <w:r>
              <w:t>Lưu:</w:t>
            </w:r>
            <w:r>
              <w:rPr>
                <w:spacing w:val="-2"/>
              </w:rPr>
              <w:t xml:space="preserve"> </w:t>
            </w:r>
            <w:r>
              <w:t>VT,TK.</w:t>
            </w:r>
          </w:p>
        </w:tc>
        <w:tc>
          <w:tcPr>
            <w:tcW w:w="4881" w:type="dxa"/>
          </w:tcPr>
          <w:p w:rsidR="00A4110F" w:rsidRDefault="00A4110F" w:rsidP="0091590F">
            <w:pPr>
              <w:pStyle w:val="TableParagraph"/>
              <w:spacing w:line="242" w:lineRule="auto"/>
              <w:ind w:left="1176" w:right="196"/>
              <w:jc w:val="center"/>
              <w:rPr>
                <w:b/>
                <w:sz w:val="28"/>
              </w:rPr>
            </w:pPr>
            <w:r>
              <w:rPr>
                <w:b/>
                <w:sz w:val="28"/>
              </w:rPr>
              <w:t>TM. HỘI ĐỒNG QUẢN TRỊ CHỦ TỊCH</w:t>
            </w:r>
          </w:p>
          <w:p w:rsidR="00A4110F" w:rsidRDefault="00A4110F" w:rsidP="0091590F">
            <w:pPr>
              <w:pStyle w:val="TableParagraph"/>
              <w:rPr>
                <w:sz w:val="30"/>
              </w:rPr>
            </w:pPr>
          </w:p>
          <w:p w:rsidR="00A4110F" w:rsidRDefault="00A4110F" w:rsidP="0091590F">
            <w:pPr>
              <w:pStyle w:val="TableParagraph"/>
              <w:rPr>
                <w:sz w:val="30"/>
              </w:rPr>
            </w:pPr>
          </w:p>
          <w:p w:rsidR="00A4110F" w:rsidRDefault="00A4110F" w:rsidP="0091590F">
            <w:pPr>
              <w:pStyle w:val="TableParagraph"/>
              <w:rPr>
                <w:sz w:val="30"/>
              </w:rPr>
            </w:pPr>
          </w:p>
          <w:p w:rsidR="00A4110F" w:rsidRDefault="00A4110F" w:rsidP="0091590F">
            <w:pPr>
              <w:pStyle w:val="TableParagraph"/>
              <w:rPr>
                <w:sz w:val="30"/>
              </w:rPr>
            </w:pPr>
          </w:p>
          <w:p w:rsidR="00A4110F" w:rsidRDefault="00A4110F" w:rsidP="0091590F">
            <w:pPr>
              <w:pStyle w:val="TableParagraph"/>
              <w:rPr>
                <w:sz w:val="30"/>
              </w:rPr>
            </w:pPr>
          </w:p>
          <w:p w:rsidR="00A4110F" w:rsidRDefault="00A4110F" w:rsidP="0091590F">
            <w:pPr>
              <w:pStyle w:val="TableParagraph"/>
              <w:spacing w:before="9"/>
              <w:rPr>
                <w:sz w:val="44"/>
              </w:rPr>
            </w:pPr>
          </w:p>
          <w:p w:rsidR="00A4110F" w:rsidRDefault="005225D8" w:rsidP="0091590F">
            <w:pPr>
              <w:pStyle w:val="TableParagraph"/>
              <w:spacing w:line="279" w:lineRule="exact"/>
              <w:ind w:left="1171" w:right="196"/>
              <w:jc w:val="center"/>
              <w:rPr>
                <w:b/>
                <w:sz w:val="26"/>
              </w:rPr>
            </w:pPr>
            <w:r>
              <w:rPr>
                <w:b/>
                <w:sz w:val="26"/>
              </w:rPr>
              <w:t>Nguyễ</w:t>
            </w:r>
            <w:r w:rsidR="00A4110F">
              <w:rPr>
                <w:b/>
                <w:sz w:val="26"/>
              </w:rPr>
              <w:t xml:space="preserve">n </w:t>
            </w:r>
            <w:proofErr w:type="spellStart"/>
            <w:r w:rsidR="00A4110F">
              <w:rPr>
                <w:b/>
                <w:sz w:val="26"/>
                <w:lang w:val="en-US"/>
              </w:rPr>
              <w:t>Thanh</w:t>
            </w:r>
            <w:proofErr w:type="spellEnd"/>
            <w:r w:rsidR="00A4110F">
              <w:rPr>
                <w:b/>
                <w:sz w:val="26"/>
                <w:lang w:val="en-US"/>
              </w:rPr>
              <w:t xml:space="preserve"> </w:t>
            </w:r>
            <w:proofErr w:type="spellStart"/>
            <w:r w:rsidR="00A4110F">
              <w:rPr>
                <w:b/>
                <w:sz w:val="26"/>
                <w:lang w:val="en-US"/>
              </w:rPr>
              <w:t>Trùng</w:t>
            </w:r>
            <w:proofErr w:type="spellEnd"/>
            <w:r w:rsidR="00A4110F">
              <w:rPr>
                <w:b/>
                <w:sz w:val="26"/>
                <w:lang w:val="en-US"/>
              </w:rPr>
              <w:t xml:space="preserve"> </w:t>
            </w:r>
            <w:proofErr w:type="spellStart"/>
            <w:r w:rsidR="00A4110F">
              <w:rPr>
                <w:b/>
                <w:sz w:val="26"/>
                <w:lang w:val="en-US"/>
              </w:rPr>
              <w:t>Dương</w:t>
            </w:r>
            <w:proofErr w:type="spellEnd"/>
          </w:p>
        </w:tc>
      </w:tr>
    </w:tbl>
    <w:p w:rsidR="00A4110F" w:rsidRDefault="00A4110F">
      <w:pPr>
        <w:pStyle w:val="BodyText"/>
        <w:spacing w:before="122"/>
        <w:ind w:left="1882" w:firstLine="0"/>
        <w:jc w:val="both"/>
      </w:pPr>
    </w:p>
    <w:p w:rsidR="00A4110F" w:rsidRDefault="00A4110F">
      <w:pPr>
        <w:pStyle w:val="BodyText"/>
        <w:spacing w:before="122"/>
        <w:ind w:left="1882" w:firstLine="0"/>
        <w:jc w:val="both"/>
      </w:pPr>
    </w:p>
    <w:p w:rsidR="00A4110F" w:rsidRDefault="00A4110F">
      <w:pPr>
        <w:pStyle w:val="BodyText"/>
        <w:spacing w:before="122"/>
        <w:ind w:left="1882" w:firstLine="0"/>
        <w:jc w:val="both"/>
      </w:pPr>
    </w:p>
    <w:p w:rsidR="00A4110F" w:rsidRDefault="00A4110F">
      <w:pPr>
        <w:pStyle w:val="BodyText"/>
        <w:spacing w:before="122"/>
        <w:ind w:left="1882" w:firstLine="0"/>
        <w:jc w:val="both"/>
      </w:pPr>
    </w:p>
    <w:p w:rsidR="00A4110F" w:rsidRDefault="00A4110F">
      <w:pPr>
        <w:pStyle w:val="BodyText"/>
        <w:spacing w:before="122"/>
        <w:ind w:left="1882" w:firstLine="0"/>
        <w:jc w:val="both"/>
      </w:pPr>
    </w:p>
    <w:p w:rsidR="000D1C23" w:rsidRDefault="000D1C23">
      <w:pPr>
        <w:pStyle w:val="BodyText"/>
        <w:spacing w:before="3"/>
        <w:ind w:left="0" w:firstLine="0"/>
        <w:rPr>
          <w:sz w:val="27"/>
        </w:rPr>
      </w:pPr>
    </w:p>
    <w:p w:rsidR="008D6984" w:rsidRDefault="008D6984"/>
    <w:p w:rsidR="00A4110F" w:rsidRDefault="00A4110F"/>
    <w:sectPr w:rsidR="00A4110F" w:rsidSect="00BE7755">
      <w:headerReference w:type="default" r:id="rId8"/>
      <w:pgSz w:w="11910" w:h="16850"/>
      <w:pgMar w:top="1140" w:right="995" w:bottom="1135" w:left="1418" w:header="5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3E" w:rsidRDefault="00A52F3E">
      <w:r>
        <w:separator/>
      </w:r>
    </w:p>
  </w:endnote>
  <w:endnote w:type="continuationSeparator" w:id="0">
    <w:p w:rsidR="00A52F3E" w:rsidRDefault="00A5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3E" w:rsidRDefault="00A52F3E">
      <w:r>
        <w:separator/>
      </w:r>
    </w:p>
  </w:footnote>
  <w:footnote w:type="continuationSeparator" w:id="0">
    <w:p w:rsidR="00A52F3E" w:rsidRDefault="00A5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23" w:rsidRDefault="009121C2">
    <w:pPr>
      <w:pStyle w:val="BodyText"/>
      <w:spacing w:before="0" w:line="14" w:lineRule="auto"/>
      <w:ind w:left="0" w:firstLine="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3917315</wp:posOffset>
              </wp:positionH>
              <wp:positionV relativeFrom="page">
                <wp:posOffset>365125</wp:posOffset>
              </wp:positionV>
              <wp:extent cx="15875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C23" w:rsidRDefault="007700B6">
                          <w:pPr>
                            <w:spacing w:before="8"/>
                            <w:ind w:left="60"/>
                            <w:rPr>
                              <w:sz w:val="26"/>
                            </w:rPr>
                          </w:pPr>
                          <w:r>
                            <w:fldChar w:fldCharType="begin"/>
                          </w:r>
                          <w:r>
                            <w:rPr>
                              <w:w w:val="99"/>
                              <w:sz w:val="26"/>
                            </w:rPr>
                            <w:instrText xml:space="preserve"> PAGE </w:instrText>
                          </w:r>
                          <w:r>
                            <w:fldChar w:fldCharType="separate"/>
                          </w:r>
                          <w:r w:rsidR="00165741">
                            <w:rPr>
                              <w:noProof/>
                              <w:w w:val="99"/>
                              <w:sz w:val="2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8.45pt;margin-top:28.75pt;width:12.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0S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" filled="f" stroked="f">
              <v:textbox inset="0,0,0,0">
                <w:txbxContent>
                  <w:p w:rsidR="000D1C23" w:rsidRDefault="007700B6">
                    <w:pPr>
                      <w:spacing w:before="8"/>
                      <w:ind w:left="60"/>
                      <w:rPr>
                        <w:sz w:val="26"/>
                      </w:rPr>
                    </w:pPr>
                    <w:r>
                      <w:fldChar w:fldCharType="begin"/>
                    </w:r>
                    <w:r>
                      <w:rPr>
                        <w:w w:val="99"/>
                        <w:sz w:val="26"/>
                      </w:rPr>
                      <w:instrText xml:space="preserve"> PAGE </w:instrText>
                    </w:r>
                    <w:r>
                      <w:fldChar w:fldCharType="separate"/>
                    </w:r>
                    <w:r w:rsidR="00165741">
                      <w:rPr>
                        <w:noProof/>
                        <w:w w:val="99"/>
                        <w:sz w:val="26"/>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E307E"/>
    <w:multiLevelType w:val="hybridMultilevel"/>
    <w:tmpl w:val="098A52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D17E8"/>
    <w:multiLevelType w:val="hybridMultilevel"/>
    <w:tmpl w:val="D7C2A768"/>
    <w:lvl w:ilvl="0" w:tplc="93860DD4">
      <w:start w:val="4"/>
      <w:numFmt w:val="bullet"/>
      <w:lvlText w:val=""/>
      <w:lvlJc w:val="left"/>
      <w:pPr>
        <w:ind w:left="1159" w:hanging="360"/>
      </w:pPr>
      <w:rPr>
        <w:rFonts w:ascii="Symbol" w:eastAsia="Times New Roman" w:hAnsi="Symbol" w:cs="Times New Roman"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2">
    <w:nsid w:val="413304C0"/>
    <w:multiLevelType w:val="hybridMultilevel"/>
    <w:tmpl w:val="EF228DD6"/>
    <w:lvl w:ilvl="0" w:tplc="C90EC7B0">
      <w:numFmt w:val="bullet"/>
      <w:lvlText w:val="-"/>
      <w:lvlJc w:val="left"/>
      <w:pPr>
        <w:ind w:left="2405" w:hanging="164"/>
      </w:pPr>
      <w:rPr>
        <w:rFonts w:ascii="Times New Roman" w:eastAsia="Times New Roman" w:hAnsi="Times New Roman" w:cs="Times New Roman" w:hint="default"/>
        <w:w w:val="100"/>
        <w:sz w:val="28"/>
        <w:szCs w:val="28"/>
        <w:lang w:val="vi" w:eastAsia="en-US" w:bidi="ar-SA"/>
      </w:rPr>
    </w:lvl>
    <w:lvl w:ilvl="1" w:tplc="4BAA1342">
      <w:numFmt w:val="bullet"/>
      <w:lvlText w:val="•"/>
      <w:lvlJc w:val="left"/>
      <w:pPr>
        <w:ind w:left="3262" w:hanging="164"/>
      </w:pPr>
      <w:rPr>
        <w:rFonts w:hint="default"/>
        <w:lang w:val="vi" w:eastAsia="en-US" w:bidi="ar-SA"/>
      </w:rPr>
    </w:lvl>
    <w:lvl w:ilvl="2" w:tplc="46E2BC26">
      <w:numFmt w:val="bullet"/>
      <w:lvlText w:val="•"/>
      <w:lvlJc w:val="left"/>
      <w:pPr>
        <w:ind w:left="4125" w:hanging="164"/>
      </w:pPr>
      <w:rPr>
        <w:rFonts w:hint="default"/>
        <w:lang w:val="vi" w:eastAsia="en-US" w:bidi="ar-SA"/>
      </w:rPr>
    </w:lvl>
    <w:lvl w:ilvl="3" w:tplc="709819E6">
      <w:numFmt w:val="bullet"/>
      <w:lvlText w:val="•"/>
      <w:lvlJc w:val="left"/>
      <w:pPr>
        <w:ind w:left="4987" w:hanging="164"/>
      </w:pPr>
      <w:rPr>
        <w:rFonts w:hint="default"/>
        <w:lang w:val="vi" w:eastAsia="en-US" w:bidi="ar-SA"/>
      </w:rPr>
    </w:lvl>
    <w:lvl w:ilvl="4" w:tplc="F3A6BD82">
      <w:numFmt w:val="bullet"/>
      <w:lvlText w:val="•"/>
      <w:lvlJc w:val="left"/>
      <w:pPr>
        <w:ind w:left="5850" w:hanging="164"/>
      </w:pPr>
      <w:rPr>
        <w:rFonts w:hint="default"/>
        <w:lang w:val="vi" w:eastAsia="en-US" w:bidi="ar-SA"/>
      </w:rPr>
    </w:lvl>
    <w:lvl w:ilvl="5" w:tplc="CC3219C0">
      <w:numFmt w:val="bullet"/>
      <w:lvlText w:val="•"/>
      <w:lvlJc w:val="left"/>
      <w:pPr>
        <w:ind w:left="6713" w:hanging="164"/>
      </w:pPr>
      <w:rPr>
        <w:rFonts w:hint="default"/>
        <w:lang w:val="vi" w:eastAsia="en-US" w:bidi="ar-SA"/>
      </w:rPr>
    </w:lvl>
    <w:lvl w:ilvl="6" w:tplc="638C8160">
      <w:numFmt w:val="bullet"/>
      <w:lvlText w:val="•"/>
      <w:lvlJc w:val="left"/>
      <w:pPr>
        <w:ind w:left="7575" w:hanging="164"/>
      </w:pPr>
      <w:rPr>
        <w:rFonts w:hint="default"/>
        <w:lang w:val="vi" w:eastAsia="en-US" w:bidi="ar-SA"/>
      </w:rPr>
    </w:lvl>
    <w:lvl w:ilvl="7" w:tplc="D15672FC">
      <w:numFmt w:val="bullet"/>
      <w:lvlText w:val="•"/>
      <w:lvlJc w:val="left"/>
      <w:pPr>
        <w:ind w:left="8438" w:hanging="164"/>
      </w:pPr>
      <w:rPr>
        <w:rFonts w:hint="default"/>
        <w:lang w:val="vi" w:eastAsia="en-US" w:bidi="ar-SA"/>
      </w:rPr>
    </w:lvl>
    <w:lvl w:ilvl="8" w:tplc="CD7C9D9A">
      <w:numFmt w:val="bullet"/>
      <w:lvlText w:val="•"/>
      <w:lvlJc w:val="left"/>
      <w:pPr>
        <w:ind w:left="9301" w:hanging="164"/>
      </w:pPr>
      <w:rPr>
        <w:rFonts w:hint="default"/>
        <w:lang w:val="vi" w:eastAsia="en-US" w:bidi="ar-SA"/>
      </w:rPr>
    </w:lvl>
  </w:abstractNum>
  <w:abstractNum w:abstractNumId="3">
    <w:nsid w:val="444009E9"/>
    <w:multiLevelType w:val="hybridMultilevel"/>
    <w:tmpl w:val="B680FB04"/>
    <w:lvl w:ilvl="0" w:tplc="55B2EB04">
      <w:numFmt w:val="bullet"/>
      <w:lvlText w:val="-"/>
      <w:lvlJc w:val="left"/>
      <w:pPr>
        <w:ind w:left="1013" w:hanging="303"/>
      </w:pPr>
      <w:rPr>
        <w:rFonts w:hint="default"/>
        <w:w w:val="100"/>
        <w:lang w:val="vi" w:eastAsia="en-US" w:bidi="ar-SA"/>
      </w:rPr>
    </w:lvl>
    <w:lvl w:ilvl="1" w:tplc="B32413B2">
      <w:numFmt w:val="bullet"/>
      <w:lvlText w:val="•"/>
      <w:lvlJc w:val="left"/>
      <w:pPr>
        <w:ind w:left="1997" w:hanging="303"/>
      </w:pPr>
      <w:rPr>
        <w:rFonts w:hint="default"/>
        <w:lang w:val="vi" w:eastAsia="en-US" w:bidi="ar-SA"/>
      </w:rPr>
    </w:lvl>
    <w:lvl w:ilvl="2" w:tplc="1BAC1CC6">
      <w:numFmt w:val="bullet"/>
      <w:lvlText w:val="•"/>
      <w:lvlJc w:val="left"/>
      <w:pPr>
        <w:ind w:left="2984" w:hanging="303"/>
      </w:pPr>
      <w:rPr>
        <w:rFonts w:hint="default"/>
        <w:lang w:val="vi" w:eastAsia="en-US" w:bidi="ar-SA"/>
      </w:rPr>
    </w:lvl>
    <w:lvl w:ilvl="3" w:tplc="609E0D46">
      <w:numFmt w:val="bullet"/>
      <w:lvlText w:val="•"/>
      <w:lvlJc w:val="left"/>
      <w:pPr>
        <w:ind w:left="3970" w:hanging="303"/>
      </w:pPr>
      <w:rPr>
        <w:rFonts w:hint="default"/>
        <w:lang w:val="vi" w:eastAsia="en-US" w:bidi="ar-SA"/>
      </w:rPr>
    </w:lvl>
    <w:lvl w:ilvl="4" w:tplc="AC56EA02">
      <w:numFmt w:val="bullet"/>
      <w:lvlText w:val="•"/>
      <w:lvlJc w:val="left"/>
      <w:pPr>
        <w:ind w:left="4957" w:hanging="303"/>
      </w:pPr>
      <w:rPr>
        <w:rFonts w:hint="default"/>
        <w:lang w:val="vi" w:eastAsia="en-US" w:bidi="ar-SA"/>
      </w:rPr>
    </w:lvl>
    <w:lvl w:ilvl="5" w:tplc="01D6C68E">
      <w:numFmt w:val="bullet"/>
      <w:lvlText w:val="•"/>
      <w:lvlJc w:val="left"/>
      <w:pPr>
        <w:ind w:left="5944" w:hanging="303"/>
      </w:pPr>
      <w:rPr>
        <w:rFonts w:hint="default"/>
        <w:lang w:val="vi" w:eastAsia="en-US" w:bidi="ar-SA"/>
      </w:rPr>
    </w:lvl>
    <w:lvl w:ilvl="6" w:tplc="BE6A719E">
      <w:numFmt w:val="bullet"/>
      <w:lvlText w:val="•"/>
      <w:lvlJc w:val="left"/>
      <w:pPr>
        <w:ind w:left="6930" w:hanging="303"/>
      </w:pPr>
      <w:rPr>
        <w:rFonts w:hint="default"/>
        <w:lang w:val="vi" w:eastAsia="en-US" w:bidi="ar-SA"/>
      </w:rPr>
    </w:lvl>
    <w:lvl w:ilvl="7" w:tplc="31C6010E">
      <w:numFmt w:val="bullet"/>
      <w:lvlText w:val="•"/>
      <w:lvlJc w:val="left"/>
      <w:pPr>
        <w:ind w:left="7917" w:hanging="303"/>
      </w:pPr>
      <w:rPr>
        <w:rFonts w:hint="default"/>
        <w:lang w:val="vi" w:eastAsia="en-US" w:bidi="ar-SA"/>
      </w:rPr>
    </w:lvl>
    <w:lvl w:ilvl="8" w:tplc="EB9C5C48">
      <w:numFmt w:val="bullet"/>
      <w:lvlText w:val="•"/>
      <w:lvlJc w:val="left"/>
      <w:pPr>
        <w:ind w:left="8904" w:hanging="303"/>
      </w:pPr>
      <w:rPr>
        <w:rFonts w:hint="default"/>
        <w:lang w:val="vi" w:eastAsia="en-US" w:bidi="ar-SA"/>
      </w:rPr>
    </w:lvl>
  </w:abstractNum>
  <w:abstractNum w:abstractNumId="4">
    <w:nsid w:val="4D53215B"/>
    <w:multiLevelType w:val="hybridMultilevel"/>
    <w:tmpl w:val="A0FA0A22"/>
    <w:lvl w:ilvl="0" w:tplc="291C59EE">
      <w:numFmt w:val="bullet"/>
      <w:lvlText w:val="-"/>
      <w:lvlJc w:val="left"/>
      <w:pPr>
        <w:ind w:left="344" w:hanging="144"/>
      </w:pPr>
      <w:rPr>
        <w:rFonts w:hint="default"/>
        <w:w w:val="100"/>
        <w:lang w:val="vi" w:eastAsia="en-US" w:bidi="ar-SA"/>
      </w:rPr>
    </w:lvl>
    <w:lvl w:ilvl="1" w:tplc="84F677CC">
      <w:numFmt w:val="bullet"/>
      <w:lvlText w:val="•"/>
      <w:lvlJc w:val="left"/>
      <w:pPr>
        <w:ind w:left="711" w:hanging="144"/>
      </w:pPr>
      <w:rPr>
        <w:rFonts w:hint="default"/>
        <w:lang w:val="vi" w:eastAsia="en-US" w:bidi="ar-SA"/>
      </w:rPr>
    </w:lvl>
    <w:lvl w:ilvl="2" w:tplc="5D0283FE">
      <w:numFmt w:val="bullet"/>
      <w:lvlText w:val="•"/>
      <w:lvlJc w:val="left"/>
      <w:pPr>
        <w:ind w:left="1082" w:hanging="144"/>
      </w:pPr>
      <w:rPr>
        <w:rFonts w:hint="default"/>
        <w:lang w:val="vi" w:eastAsia="en-US" w:bidi="ar-SA"/>
      </w:rPr>
    </w:lvl>
    <w:lvl w:ilvl="3" w:tplc="213656BA">
      <w:numFmt w:val="bullet"/>
      <w:lvlText w:val="•"/>
      <w:lvlJc w:val="left"/>
      <w:pPr>
        <w:ind w:left="1453" w:hanging="144"/>
      </w:pPr>
      <w:rPr>
        <w:rFonts w:hint="default"/>
        <w:lang w:val="vi" w:eastAsia="en-US" w:bidi="ar-SA"/>
      </w:rPr>
    </w:lvl>
    <w:lvl w:ilvl="4" w:tplc="7262A190">
      <w:numFmt w:val="bullet"/>
      <w:lvlText w:val="•"/>
      <w:lvlJc w:val="left"/>
      <w:pPr>
        <w:ind w:left="1824" w:hanging="144"/>
      </w:pPr>
      <w:rPr>
        <w:rFonts w:hint="default"/>
        <w:lang w:val="vi" w:eastAsia="en-US" w:bidi="ar-SA"/>
      </w:rPr>
    </w:lvl>
    <w:lvl w:ilvl="5" w:tplc="BB285F7C">
      <w:numFmt w:val="bullet"/>
      <w:lvlText w:val="•"/>
      <w:lvlJc w:val="left"/>
      <w:pPr>
        <w:ind w:left="2195" w:hanging="144"/>
      </w:pPr>
      <w:rPr>
        <w:rFonts w:hint="default"/>
        <w:lang w:val="vi" w:eastAsia="en-US" w:bidi="ar-SA"/>
      </w:rPr>
    </w:lvl>
    <w:lvl w:ilvl="6" w:tplc="9C74B766">
      <w:numFmt w:val="bullet"/>
      <w:lvlText w:val="•"/>
      <w:lvlJc w:val="left"/>
      <w:pPr>
        <w:ind w:left="2566" w:hanging="144"/>
      </w:pPr>
      <w:rPr>
        <w:rFonts w:hint="default"/>
        <w:lang w:val="vi" w:eastAsia="en-US" w:bidi="ar-SA"/>
      </w:rPr>
    </w:lvl>
    <w:lvl w:ilvl="7" w:tplc="6CF0BE6C">
      <w:numFmt w:val="bullet"/>
      <w:lvlText w:val="•"/>
      <w:lvlJc w:val="left"/>
      <w:pPr>
        <w:ind w:left="2937" w:hanging="144"/>
      </w:pPr>
      <w:rPr>
        <w:rFonts w:hint="default"/>
        <w:lang w:val="vi" w:eastAsia="en-US" w:bidi="ar-SA"/>
      </w:rPr>
    </w:lvl>
    <w:lvl w:ilvl="8" w:tplc="CB30892A">
      <w:numFmt w:val="bullet"/>
      <w:lvlText w:val="•"/>
      <w:lvlJc w:val="left"/>
      <w:pPr>
        <w:ind w:left="3308" w:hanging="144"/>
      </w:pPr>
      <w:rPr>
        <w:rFonts w:hint="default"/>
        <w:lang w:val="vi" w:eastAsia="en-US" w:bidi="ar-SA"/>
      </w:rPr>
    </w:lvl>
  </w:abstractNum>
  <w:abstractNum w:abstractNumId="5">
    <w:nsid w:val="5B1453F7"/>
    <w:multiLevelType w:val="hybridMultilevel"/>
    <w:tmpl w:val="E8F46C56"/>
    <w:lvl w:ilvl="0" w:tplc="B21EA9F2">
      <w:numFmt w:val="bullet"/>
      <w:lvlText w:val="-"/>
      <w:lvlJc w:val="left"/>
      <w:pPr>
        <w:ind w:left="1865" w:hanging="164"/>
      </w:pPr>
      <w:rPr>
        <w:rFonts w:ascii="Times New Roman" w:eastAsia="Times New Roman" w:hAnsi="Times New Roman" w:cs="Times New Roman" w:hint="default"/>
        <w:i/>
        <w:w w:val="100"/>
        <w:sz w:val="28"/>
        <w:szCs w:val="28"/>
        <w:lang w:val="vi" w:eastAsia="en-US" w:bidi="ar-SA"/>
      </w:rPr>
    </w:lvl>
    <w:lvl w:ilvl="1" w:tplc="1736CF1E">
      <w:numFmt w:val="bullet"/>
      <w:lvlText w:val="-"/>
      <w:lvlJc w:val="left"/>
      <w:pPr>
        <w:ind w:left="1162" w:hanging="274"/>
      </w:pPr>
      <w:rPr>
        <w:rFonts w:ascii="Times New Roman" w:eastAsia="Times New Roman" w:hAnsi="Times New Roman" w:cs="Times New Roman" w:hint="default"/>
        <w:w w:val="100"/>
        <w:sz w:val="22"/>
        <w:szCs w:val="22"/>
        <w:lang w:val="vi" w:eastAsia="en-US" w:bidi="ar-SA"/>
      </w:rPr>
    </w:lvl>
    <w:lvl w:ilvl="2" w:tplc="548630F0">
      <w:numFmt w:val="bullet"/>
      <w:lvlText w:val="•"/>
      <w:lvlJc w:val="left"/>
      <w:pPr>
        <w:ind w:left="2878" w:hanging="274"/>
      </w:pPr>
      <w:rPr>
        <w:rFonts w:hint="default"/>
        <w:lang w:val="vi" w:eastAsia="en-US" w:bidi="ar-SA"/>
      </w:rPr>
    </w:lvl>
    <w:lvl w:ilvl="3" w:tplc="F1F60E04">
      <w:numFmt w:val="bullet"/>
      <w:lvlText w:val="•"/>
      <w:lvlJc w:val="left"/>
      <w:pPr>
        <w:ind w:left="3896" w:hanging="274"/>
      </w:pPr>
      <w:rPr>
        <w:rFonts w:hint="default"/>
        <w:lang w:val="vi" w:eastAsia="en-US" w:bidi="ar-SA"/>
      </w:rPr>
    </w:lvl>
    <w:lvl w:ilvl="4" w:tplc="EA404092">
      <w:numFmt w:val="bullet"/>
      <w:lvlText w:val="•"/>
      <w:lvlJc w:val="left"/>
      <w:pPr>
        <w:ind w:left="4915" w:hanging="274"/>
      </w:pPr>
      <w:rPr>
        <w:rFonts w:hint="default"/>
        <w:lang w:val="vi" w:eastAsia="en-US" w:bidi="ar-SA"/>
      </w:rPr>
    </w:lvl>
    <w:lvl w:ilvl="5" w:tplc="901E44DE">
      <w:numFmt w:val="bullet"/>
      <w:lvlText w:val="•"/>
      <w:lvlJc w:val="left"/>
      <w:pPr>
        <w:ind w:left="5933" w:hanging="274"/>
      </w:pPr>
      <w:rPr>
        <w:rFonts w:hint="default"/>
        <w:lang w:val="vi" w:eastAsia="en-US" w:bidi="ar-SA"/>
      </w:rPr>
    </w:lvl>
    <w:lvl w:ilvl="6" w:tplc="7ADE1A86">
      <w:numFmt w:val="bullet"/>
      <w:lvlText w:val="•"/>
      <w:lvlJc w:val="left"/>
      <w:pPr>
        <w:ind w:left="6952" w:hanging="274"/>
      </w:pPr>
      <w:rPr>
        <w:rFonts w:hint="default"/>
        <w:lang w:val="vi" w:eastAsia="en-US" w:bidi="ar-SA"/>
      </w:rPr>
    </w:lvl>
    <w:lvl w:ilvl="7" w:tplc="F59C2B88">
      <w:numFmt w:val="bullet"/>
      <w:lvlText w:val="•"/>
      <w:lvlJc w:val="left"/>
      <w:pPr>
        <w:ind w:left="7970" w:hanging="274"/>
      </w:pPr>
      <w:rPr>
        <w:rFonts w:hint="default"/>
        <w:lang w:val="vi" w:eastAsia="en-US" w:bidi="ar-SA"/>
      </w:rPr>
    </w:lvl>
    <w:lvl w:ilvl="8" w:tplc="551ED366">
      <w:numFmt w:val="bullet"/>
      <w:lvlText w:val="•"/>
      <w:lvlJc w:val="left"/>
      <w:pPr>
        <w:ind w:left="8989" w:hanging="274"/>
      </w:pPr>
      <w:rPr>
        <w:rFonts w:hint="default"/>
        <w:lang w:val="vi" w:eastAsia="en-US" w:bidi="ar-SA"/>
      </w:rPr>
    </w:lvl>
  </w:abstractNum>
  <w:abstractNum w:abstractNumId="6">
    <w:nsid w:val="63450E3A"/>
    <w:multiLevelType w:val="multilevel"/>
    <w:tmpl w:val="DC40248C"/>
    <w:lvl w:ilvl="0">
      <w:start w:val="1"/>
      <w:numFmt w:val="upperRoman"/>
      <w:lvlText w:val="%1."/>
      <w:lvlJc w:val="left"/>
      <w:pPr>
        <w:ind w:left="2140" w:hanging="257"/>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2."/>
      <w:lvlJc w:val="left"/>
      <w:pPr>
        <w:ind w:left="2172" w:hanging="288"/>
        <w:jc w:val="right"/>
      </w:pPr>
      <w:rPr>
        <w:rFonts w:ascii="Times New Roman" w:eastAsia="Times New Roman" w:hAnsi="Times New Roman" w:cs="Times New Roman" w:hint="default"/>
        <w:b/>
        <w:bCs/>
        <w:spacing w:val="0"/>
        <w:w w:val="100"/>
        <w:sz w:val="28"/>
        <w:szCs w:val="28"/>
        <w:lang w:val="vi" w:eastAsia="en-US" w:bidi="ar-SA"/>
      </w:rPr>
    </w:lvl>
    <w:lvl w:ilvl="2">
      <w:start w:val="1"/>
      <w:numFmt w:val="decimal"/>
      <w:lvlText w:val="%2.%3"/>
      <w:lvlJc w:val="left"/>
      <w:pPr>
        <w:ind w:left="2126" w:hanging="423"/>
      </w:pPr>
      <w:rPr>
        <w:rFonts w:ascii="Times New Roman" w:eastAsia="Times New Roman" w:hAnsi="Times New Roman" w:cs="Times New Roman" w:hint="default"/>
        <w:b/>
        <w:bCs/>
        <w:w w:val="100"/>
        <w:sz w:val="28"/>
        <w:szCs w:val="28"/>
        <w:lang w:val="vi" w:eastAsia="en-US" w:bidi="ar-SA"/>
      </w:rPr>
    </w:lvl>
    <w:lvl w:ilvl="3">
      <w:numFmt w:val="bullet"/>
      <w:lvlText w:val="•"/>
      <w:lvlJc w:val="left"/>
      <w:pPr>
        <w:ind w:left="3287" w:hanging="423"/>
      </w:pPr>
      <w:rPr>
        <w:rFonts w:hint="default"/>
        <w:lang w:val="vi" w:eastAsia="en-US" w:bidi="ar-SA"/>
      </w:rPr>
    </w:lvl>
    <w:lvl w:ilvl="4">
      <w:numFmt w:val="bullet"/>
      <w:lvlText w:val="•"/>
      <w:lvlJc w:val="left"/>
      <w:pPr>
        <w:ind w:left="4393" w:hanging="423"/>
      </w:pPr>
      <w:rPr>
        <w:rFonts w:hint="default"/>
        <w:lang w:val="vi" w:eastAsia="en-US" w:bidi="ar-SA"/>
      </w:rPr>
    </w:lvl>
    <w:lvl w:ilvl="5">
      <w:numFmt w:val="bullet"/>
      <w:lvlText w:val="•"/>
      <w:lvlJc w:val="left"/>
      <w:pPr>
        <w:ind w:left="5499" w:hanging="423"/>
      </w:pPr>
      <w:rPr>
        <w:rFonts w:hint="default"/>
        <w:lang w:val="vi" w:eastAsia="en-US" w:bidi="ar-SA"/>
      </w:rPr>
    </w:lvl>
    <w:lvl w:ilvl="6">
      <w:numFmt w:val="bullet"/>
      <w:lvlText w:val="•"/>
      <w:lvlJc w:val="left"/>
      <w:pPr>
        <w:ind w:left="6605" w:hanging="423"/>
      </w:pPr>
      <w:rPr>
        <w:rFonts w:hint="default"/>
        <w:lang w:val="vi" w:eastAsia="en-US" w:bidi="ar-SA"/>
      </w:rPr>
    </w:lvl>
    <w:lvl w:ilvl="7">
      <w:numFmt w:val="bullet"/>
      <w:lvlText w:val="•"/>
      <w:lvlJc w:val="left"/>
      <w:pPr>
        <w:ind w:left="7711" w:hanging="423"/>
      </w:pPr>
      <w:rPr>
        <w:rFonts w:hint="default"/>
        <w:lang w:val="vi" w:eastAsia="en-US" w:bidi="ar-SA"/>
      </w:rPr>
    </w:lvl>
    <w:lvl w:ilvl="8">
      <w:numFmt w:val="bullet"/>
      <w:lvlText w:val="•"/>
      <w:lvlJc w:val="left"/>
      <w:pPr>
        <w:ind w:left="8816" w:hanging="423"/>
      </w:pPr>
      <w:rPr>
        <w:rFonts w:hint="default"/>
        <w:lang w:val="vi" w:eastAsia="en-US" w:bidi="ar-SA"/>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23"/>
    <w:rsid w:val="0000183C"/>
    <w:rsid w:val="00023769"/>
    <w:rsid w:val="00067488"/>
    <w:rsid w:val="000A61BD"/>
    <w:rsid w:val="000D1C23"/>
    <w:rsid w:val="000F52D8"/>
    <w:rsid w:val="001217DB"/>
    <w:rsid w:val="00165741"/>
    <w:rsid w:val="001C494F"/>
    <w:rsid w:val="001D5674"/>
    <w:rsid w:val="00207C47"/>
    <w:rsid w:val="00294C9B"/>
    <w:rsid w:val="002C21BF"/>
    <w:rsid w:val="00342718"/>
    <w:rsid w:val="003A65D0"/>
    <w:rsid w:val="003F1D55"/>
    <w:rsid w:val="0040542E"/>
    <w:rsid w:val="004279D4"/>
    <w:rsid w:val="0044514F"/>
    <w:rsid w:val="00461BE7"/>
    <w:rsid w:val="00473832"/>
    <w:rsid w:val="004E12D5"/>
    <w:rsid w:val="005225D8"/>
    <w:rsid w:val="0055273F"/>
    <w:rsid w:val="005A67C6"/>
    <w:rsid w:val="005C5A03"/>
    <w:rsid w:val="005F273B"/>
    <w:rsid w:val="006922E7"/>
    <w:rsid w:val="0069295F"/>
    <w:rsid w:val="006C7E1E"/>
    <w:rsid w:val="006E7898"/>
    <w:rsid w:val="006F3EB3"/>
    <w:rsid w:val="00704603"/>
    <w:rsid w:val="00706FA3"/>
    <w:rsid w:val="0073007F"/>
    <w:rsid w:val="00752035"/>
    <w:rsid w:val="00767D73"/>
    <w:rsid w:val="007700B6"/>
    <w:rsid w:val="00772FE7"/>
    <w:rsid w:val="007A52E0"/>
    <w:rsid w:val="007A59A2"/>
    <w:rsid w:val="00817C18"/>
    <w:rsid w:val="0084662B"/>
    <w:rsid w:val="008513AD"/>
    <w:rsid w:val="008D6984"/>
    <w:rsid w:val="009121C2"/>
    <w:rsid w:val="00917DB0"/>
    <w:rsid w:val="00950827"/>
    <w:rsid w:val="009714F3"/>
    <w:rsid w:val="009A2523"/>
    <w:rsid w:val="00A4110F"/>
    <w:rsid w:val="00A52F3E"/>
    <w:rsid w:val="00A74396"/>
    <w:rsid w:val="00A9468D"/>
    <w:rsid w:val="00AF0AED"/>
    <w:rsid w:val="00AF2164"/>
    <w:rsid w:val="00B24C06"/>
    <w:rsid w:val="00B9325B"/>
    <w:rsid w:val="00BE7755"/>
    <w:rsid w:val="00C263CA"/>
    <w:rsid w:val="00C37856"/>
    <w:rsid w:val="00C520F1"/>
    <w:rsid w:val="00C66B7A"/>
    <w:rsid w:val="00CD0639"/>
    <w:rsid w:val="00CD33CD"/>
    <w:rsid w:val="00D93CA9"/>
    <w:rsid w:val="00D95940"/>
    <w:rsid w:val="00DB2EEA"/>
    <w:rsid w:val="00E104F6"/>
    <w:rsid w:val="00E537E8"/>
    <w:rsid w:val="00E57D3C"/>
    <w:rsid w:val="00E631CE"/>
    <w:rsid w:val="00EB68FA"/>
    <w:rsid w:val="00EE6945"/>
    <w:rsid w:val="00F5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E585E9C-8B91-4D62-910A-054C1DBB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9"/>
      <w:ind w:left="2170" w:hanging="28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62" w:hanging="164"/>
    </w:pPr>
    <w:rPr>
      <w:sz w:val="28"/>
      <w:szCs w:val="28"/>
    </w:rPr>
  </w:style>
  <w:style w:type="paragraph" w:styleId="ListParagraph">
    <w:name w:val="List Paragraph"/>
    <w:basedOn w:val="Normal"/>
    <w:uiPriority w:val="1"/>
    <w:qFormat/>
    <w:pPr>
      <w:spacing w:before="120"/>
      <w:ind w:left="1162" w:hanging="1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5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74"/>
    <w:rPr>
      <w:rFonts w:ascii="Segoe UI" w:eastAsia="Times New Roman" w:hAnsi="Segoe UI" w:cs="Segoe UI"/>
      <w:sz w:val="18"/>
      <w:szCs w:val="18"/>
      <w:lang w:val="vi"/>
    </w:rPr>
  </w:style>
  <w:style w:type="paragraph" w:styleId="Header">
    <w:name w:val="header"/>
    <w:basedOn w:val="Normal"/>
    <w:link w:val="HeaderChar"/>
    <w:rsid w:val="009714F3"/>
    <w:pPr>
      <w:widowControl/>
      <w:tabs>
        <w:tab w:val="center" w:pos="4320"/>
        <w:tab w:val="right" w:pos="8640"/>
      </w:tabs>
      <w:autoSpaceDE/>
      <w:autoSpaceDN/>
    </w:pPr>
    <w:rPr>
      <w:rFonts w:ascii=".VnTime" w:hAnsi=".VnTime"/>
      <w:sz w:val="24"/>
      <w:szCs w:val="20"/>
      <w:lang w:val="en-GB"/>
    </w:rPr>
  </w:style>
  <w:style w:type="character" w:customStyle="1" w:styleId="HeaderChar">
    <w:name w:val="Header Char"/>
    <w:basedOn w:val="DefaultParagraphFont"/>
    <w:link w:val="Header"/>
    <w:rsid w:val="009714F3"/>
    <w:rPr>
      <w:rFonts w:ascii=".VnTime" w:eastAsia="Times New Roman" w:hAnsi=".VnTime"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C550-0614-473B-821E-92848A7D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BẢNG THEO DÕI NHỮNG THAY ĐỔI</vt:lpstr>
    </vt:vector>
  </TitlesOfParts>
  <Company>Microsoft</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THEO DÕI NHỮNG THAY ĐỔI</dc:title>
  <dc:creator>vanthu</dc:creator>
  <cp:lastModifiedBy>Bui Manh Hung</cp:lastModifiedBy>
  <cp:revision>15</cp:revision>
  <cp:lastPrinted>2023-05-26T06:25:00Z</cp:lastPrinted>
  <dcterms:created xsi:type="dcterms:W3CDTF">2023-05-17T07:19:00Z</dcterms:created>
  <dcterms:modified xsi:type="dcterms:W3CDTF">2023-06-09T06:16:00Z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2023-05-11T00:00:00Z</vt:filetime>
  </property>
</Properties>
</file>